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adpis1"/>
        <w:rPr>
          <w:rFonts w:ascii="Times New Roman" w:hAnsi="Times New Roman" w:cs="Times New Roman"/>
          <w:spacing w:val="4"/>
          <w:sz w:val="32"/>
          <w:szCs w:val="32"/>
        </w:rPr>
      </w:pPr>
      <w:r>
        <w:rPr>
          <w:rFonts w:ascii="Times New Roman" w:hAnsi="Times New Roman" w:cs="Times New Roman"/>
          <w:spacing w:val="4"/>
          <w:sz w:val="32"/>
          <w:szCs w:val="32"/>
        </w:rPr>
        <w:t>„PRACUJ, ZMEŇ SVOJ ŽIVOT“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AKTIVITA č. 1 „PODPORA SZČO“</w:t>
      </w:r>
    </w:p>
    <w:p/>
    <w:p>
      <w:pPr>
        <w:jc w:val="both"/>
      </w:pPr>
      <w:r>
        <w:rPr>
          <w:b/>
        </w:rPr>
        <w:t xml:space="preserve">Hlavnou aktivitou projektu </w:t>
      </w:r>
      <w:r>
        <w:t xml:space="preserve">je poskytovanie finančného príspevku na podporu vytvorenia pracovného miesta prostredníctvom </w:t>
      </w:r>
      <w:proofErr w:type="spellStart"/>
      <w:r>
        <w:t>samozamestnania</w:t>
      </w:r>
      <w:proofErr w:type="spellEnd"/>
      <w:r>
        <w:t xml:space="preserve"> uchádzačov o zamestnanie (</w:t>
      </w:r>
      <w:proofErr w:type="spellStart"/>
      <w:r>
        <w:t>UoZ</w:t>
      </w:r>
      <w:proofErr w:type="spellEnd"/>
      <w:r>
        <w:t>) z oprávnenej cieľovej skupiny, ktorí budú prevádzkovať ako SZČO samostatnú zárobkovú činnosť v rôznych odvetviach (aj v odvetví poľnohospodárskej prvovýroby).</w:t>
      </w:r>
    </w:p>
    <w:p>
      <w:pPr>
        <w:jc w:val="both"/>
      </w:pPr>
    </w:p>
    <w:p>
      <w:pPr>
        <w:jc w:val="both"/>
        <w:rPr>
          <w:bCs/>
        </w:rPr>
      </w:pPr>
      <w:r>
        <w:rPr>
          <w:b/>
        </w:rPr>
        <w:t xml:space="preserve">Oprávneným žiadateľom </w:t>
      </w:r>
      <w:r>
        <w:t>je</w:t>
      </w:r>
      <w:r>
        <w:rPr>
          <w:b/>
        </w:rPr>
        <w:t xml:space="preserve"> </w:t>
      </w:r>
      <w:proofErr w:type="spellStart"/>
      <w:r>
        <w:t>UoZ</w:t>
      </w:r>
      <w:proofErr w:type="spellEnd"/>
      <w:r>
        <w:t xml:space="preserve"> podľa § 6 zákona o službách zamestnanosti, vedený v evidencii </w:t>
      </w:r>
      <w:proofErr w:type="spellStart"/>
      <w:r>
        <w:t>UoZ</w:t>
      </w:r>
      <w:proofErr w:type="spellEnd"/>
      <w:r>
        <w:t xml:space="preserve"> najmenej </w:t>
      </w:r>
      <w:r>
        <w:rPr>
          <w:b/>
          <w:bCs/>
        </w:rPr>
        <w:t xml:space="preserve">1 mesiac, </w:t>
      </w:r>
      <w:r>
        <w:rPr>
          <w:bCs/>
        </w:rPr>
        <w:t>ktorý splní podmienky uvedené v oznámení a ktorý bude nepretržite najmenej dva roky od začatia prevádzkovania SZČ prevádzkovať živnosť podľa zákona č. 455/1991 Zb., vykonávať činnosť podľa osobitných predpisov (napr. daňová poradca, notár,...), vykonávať poľnohospodársku výrovu vrátane hospodárenia v lesoch, okrem žiadateľov, ktorý by svoju činnosť vykonávali na vodných plochách.</w:t>
      </w:r>
    </w:p>
    <w:p>
      <w:pPr>
        <w:jc w:val="both"/>
        <w:rPr>
          <w:b/>
        </w:rPr>
      </w:pPr>
    </w:p>
    <w:p>
      <w:pPr>
        <w:tabs>
          <w:tab w:val="left" w:pos="0"/>
        </w:tabs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Žiadosti o poskytnutie príspevku je možné predkladať najneskôr do 4.12.2020</w:t>
      </w:r>
      <w:r>
        <w:rPr>
          <w:sz w:val="28"/>
          <w:szCs w:val="28"/>
          <w:u w:val="single"/>
        </w:rPr>
        <w:t xml:space="preserve">. </w:t>
      </w:r>
    </w:p>
    <w:p>
      <w:pPr>
        <w:tabs>
          <w:tab w:val="left" w:pos="0"/>
        </w:tabs>
        <w:jc w:val="both"/>
        <w:rPr>
          <w:b/>
          <w:sz w:val="28"/>
          <w:szCs w:val="28"/>
        </w:rPr>
      </w:pPr>
    </w:p>
    <w:p>
      <w:pPr>
        <w:jc w:val="both"/>
      </w:pPr>
      <w:r>
        <w:rPr>
          <w:b/>
        </w:rPr>
        <w:t>Žiadateľ je povinný</w:t>
      </w:r>
      <w:r>
        <w:t xml:space="preserve"> spolu so žiadosťou o finančný príspevok predložiť:</w:t>
      </w:r>
    </w:p>
    <w:p>
      <w:pPr>
        <w:tabs>
          <w:tab w:val="left" w:pos="284"/>
        </w:tabs>
        <w:jc w:val="both"/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0</wp:posOffset>
            </wp:positionV>
            <wp:extent cx="190500" cy="266700"/>
            <wp:effectExtent l="0" t="0" r="0" b="0"/>
            <wp:wrapNone/>
            <wp:docPr id="1" name="BlokTextu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kTextu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1) Podnikateľský zámer spolu s kalkuláciou nákladov na prevádzkovanie príslušnej SZČ  </w:t>
      </w:r>
    </w:p>
    <w:p>
      <w:pPr>
        <w:tabs>
          <w:tab w:val="left" w:pos="0"/>
        </w:tabs>
        <w:jc w:val="both"/>
      </w:pPr>
      <w:r>
        <w:t xml:space="preserve">podľa predpísanej osnovy;                               </w:t>
      </w:r>
    </w:p>
    <w:p>
      <w:pPr>
        <w:tabs>
          <w:tab w:val="left" w:pos="284"/>
        </w:tabs>
        <w:jc w:val="both"/>
      </w:pPr>
      <w:r>
        <w:t>2)</w:t>
      </w:r>
      <w:r>
        <w:tab/>
        <w:t xml:space="preserve">Vyhlásenie žiadateľa o poskytnutí/neposkytnutí príspevku na SZČ v rámci iných aktívnych opatrení na trhu práce  (príspevok podľa  </w:t>
      </w:r>
      <w:r>
        <w:rPr>
          <w:color w:val="000000"/>
        </w:rPr>
        <w:t>§ 49, §57 zákona o službách zamestnanosti, národného projektu Úspešne na trhu práce - aktivita č. 2, Cesta na trh práce, aktivita č. 4, Cesta na trh práce – 2, Aktivita č. 3</w:t>
      </w:r>
      <w:r>
        <w:rPr>
          <w:b/>
          <w:color w:val="000000"/>
        </w:rPr>
        <w:t>));</w:t>
      </w:r>
    </w:p>
    <w:p>
      <w:pPr>
        <w:tabs>
          <w:tab w:val="left" w:pos="284"/>
        </w:tabs>
        <w:jc w:val="both"/>
      </w:pPr>
      <w:r>
        <w:t xml:space="preserve">3)  Vyhlásenie žiadateľa o poskytnutej pomoci </w:t>
      </w:r>
      <w:proofErr w:type="spellStart"/>
      <w:r>
        <w:t>de</w:t>
      </w:r>
      <w:proofErr w:type="spellEnd"/>
      <w:r>
        <w:t xml:space="preserve"> </w:t>
      </w:r>
      <w:proofErr w:type="spellStart"/>
      <w:r>
        <w:t>minimis</w:t>
      </w:r>
      <w:proofErr w:type="spellEnd"/>
      <w:r>
        <w:t>;</w:t>
      </w:r>
    </w:p>
    <w:p>
      <w:pPr>
        <w:tabs>
          <w:tab w:val="left" w:pos="284"/>
        </w:tabs>
        <w:jc w:val="both"/>
      </w:pPr>
      <w:r>
        <w:t xml:space="preserve">4) Vyhlásenie žiadateľa, že pred zaradením do evidencie </w:t>
      </w:r>
      <w:proofErr w:type="spellStart"/>
      <w:r>
        <w:t>UoZ</w:t>
      </w:r>
      <w:proofErr w:type="spellEnd"/>
      <w:r>
        <w:t xml:space="preserve"> žiadateľ podnikal, resp. vykonával alebo prevádzkoval SZČ/nepodnikal resp. nevykonával alebo neprevádzkoval SZČ;</w:t>
      </w:r>
    </w:p>
    <w:p>
      <w:pPr>
        <w:tabs>
          <w:tab w:val="left" w:pos="284"/>
          <w:tab w:val="left" w:pos="567"/>
        </w:tabs>
        <w:jc w:val="both"/>
      </w:pPr>
      <w:r>
        <w:t>5)</w:t>
      </w:r>
      <w:r>
        <w:rPr>
          <w:b/>
        </w:rPr>
        <w:t xml:space="preserve"> </w:t>
      </w:r>
      <w:r>
        <w:t xml:space="preserve">a) </w:t>
      </w:r>
      <w:r>
        <w:tab/>
      </w:r>
      <w:r>
        <w:rPr>
          <w:b/>
        </w:rPr>
        <w:t>Doklad osvedčujúci</w:t>
      </w:r>
      <w:r>
        <w:t>, resp. oprávňujúci žiadateľa k prevádzkovaniu alebo vykonávaniu SZČ</w:t>
      </w:r>
    </w:p>
    <w:p>
      <w:pPr>
        <w:tabs>
          <w:tab w:val="left" w:pos="284"/>
          <w:tab w:val="left" w:pos="567"/>
        </w:tabs>
        <w:ind w:left="240"/>
        <w:jc w:val="both"/>
      </w:pPr>
      <w:r>
        <w:t>b)</w:t>
      </w:r>
      <w:r>
        <w:tab/>
        <w:t>Úradne potvrdenú</w:t>
      </w:r>
      <w:r>
        <w:rPr>
          <w:b/>
        </w:rPr>
        <w:t xml:space="preserve"> </w:t>
      </w:r>
      <w:r>
        <w:rPr>
          <w:b/>
          <w:u w:val="single"/>
        </w:rPr>
        <w:t>kópiu žiadosti</w:t>
      </w:r>
      <w:r>
        <w:rPr>
          <w:u w:val="single"/>
        </w:rPr>
        <w:t xml:space="preserve"> </w:t>
      </w:r>
      <w:r>
        <w:rPr>
          <w:b/>
          <w:u w:val="single"/>
        </w:rPr>
        <w:t>o vydanie dokladu</w:t>
      </w:r>
      <w:r>
        <w:t xml:space="preserve"> oprávňujúceho žiadateľa k prevádzkovaniu alebo vykonávaniu SZČ;</w:t>
      </w:r>
      <w:bookmarkStart w:id="0" w:name="_GoBack"/>
      <w:bookmarkEnd w:id="0"/>
      <w:r>
        <w:t xml:space="preserve">  </w:t>
      </w:r>
    </w:p>
    <w:p>
      <w:pPr>
        <w:tabs>
          <w:tab w:val="left" w:pos="284"/>
        </w:tabs>
        <w:jc w:val="both"/>
      </w:pPr>
      <w:r>
        <w:t>6) Žiadateľ, ktorý prerušil/pozastavil živnosť predkladá úradu aj právoplatné rozhodnutie o prerušení/pozastavení živnosti.</w:t>
      </w:r>
    </w:p>
    <w:p>
      <w:pPr>
        <w:tabs>
          <w:tab w:val="left" w:pos="284"/>
        </w:tabs>
        <w:jc w:val="both"/>
      </w:pPr>
    </w:p>
    <w:p>
      <w:pPr>
        <w:jc w:val="both"/>
        <w:rPr>
          <w:b/>
          <w:u w:val="single"/>
        </w:rPr>
      </w:pPr>
      <w:r>
        <w:rPr>
          <w:b/>
          <w:u w:val="single"/>
        </w:rPr>
        <w:t>Dátum</w:t>
      </w:r>
      <w:r>
        <w:rPr>
          <w:u w:val="single"/>
        </w:rPr>
        <w:t xml:space="preserve"> </w:t>
      </w:r>
      <w:r>
        <w:rPr>
          <w:b/>
          <w:u w:val="single"/>
        </w:rPr>
        <w:t>začiatku prevádzkovania SZČ uvedený na doklade, ktorý bude oprávňovať žiadateľa k prevádzkovaniu príslušnej SZČ</w:t>
      </w:r>
      <w:r>
        <w:rPr>
          <w:b/>
        </w:rPr>
        <w:t xml:space="preserve"> </w:t>
      </w:r>
      <w:r>
        <w:rPr>
          <w:b/>
          <w:u w:val="single"/>
        </w:rPr>
        <w:t>MUSÍ BYŤ NESKORŠÍ, ako je dátum podpisu dohody o poskytnutí príspevku na SZČ s úradom.</w:t>
      </w:r>
    </w:p>
    <w:p>
      <w:pPr>
        <w:tabs>
          <w:tab w:val="left" w:pos="284"/>
        </w:tabs>
        <w:jc w:val="both"/>
      </w:pPr>
    </w:p>
    <w:p>
      <w:pPr>
        <w:tabs>
          <w:tab w:val="left" w:pos="284"/>
        </w:tabs>
        <w:jc w:val="both"/>
      </w:pPr>
    </w:p>
    <w:p>
      <w:pPr>
        <w:pStyle w:val="Normlnywebov"/>
        <w:spacing w:before="0" w:beforeAutospacing="0" w:after="0" w:afterAutospacing="0"/>
        <w:jc w:val="both"/>
      </w:pPr>
      <w:proofErr w:type="spellStart"/>
      <w:r>
        <w:t>UoZ</w:t>
      </w:r>
      <w:proofErr w:type="spellEnd"/>
      <w:r>
        <w:t xml:space="preserve">, ktorý splnil podmienky definované pre oprávneného žiadateľa v aktivite č. 1 Podpora SZČO Projektu „Pracuj, zmeň svoj život“, vyplatí úrad na základe uzatvorenej dohody o poskytnutí </w:t>
      </w:r>
      <w:r>
        <w:rPr>
          <w:b/>
        </w:rPr>
        <w:t xml:space="preserve">príspevku  </w:t>
      </w:r>
      <w:r>
        <w:rPr>
          <w:b/>
          <w:u w:val="single"/>
        </w:rPr>
        <w:t>jednorázovo príspevok vo výške 5 600 Eur</w:t>
      </w:r>
      <w:r>
        <w:t xml:space="preserve">. </w:t>
      </w:r>
    </w:p>
    <w:p>
      <w:pPr>
        <w:jc w:val="both"/>
      </w:pPr>
      <w:r>
        <w:t xml:space="preserve">Spôsob financovania opatrenia sa realizuje </w:t>
      </w:r>
      <w:proofErr w:type="spellStart"/>
      <w:r>
        <w:t>predfinancovaním</w:t>
      </w:r>
      <w:proofErr w:type="spellEnd"/>
      <w:r>
        <w:t xml:space="preserve"> so zdrojov Štátneho rozpočtu Slovenskej republiky. </w:t>
      </w:r>
    </w:p>
    <w:p>
      <w:pPr>
        <w:pStyle w:val="Normlnywebov"/>
        <w:spacing w:before="0" w:beforeAutospacing="0" w:after="0" w:afterAutospacing="0"/>
        <w:jc w:val="both"/>
      </w:pPr>
    </w:p>
    <w:p>
      <w:pPr>
        <w:pStyle w:val="Normlnywebov"/>
        <w:spacing w:before="0" w:beforeAutospacing="0" w:after="0" w:afterAutospacing="0"/>
        <w:jc w:val="both"/>
        <w:rPr>
          <w:b/>
          <w:strike/>
        </w:rPr>
      </w:pPr>
      <w:r>
        <w:t xml:space="preserve">Príspevok môže príjemca príspevku použiť do posledného dňa </w:t>
      </w:r>
      <w:r>
        <w:rPr>
          <w:b/>
        </w:rPr>
        <w:t>22. (dvadsiateho druhého)  mesiaca od začiatku prevádzkovania SZČ.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</w:pPr>
      <w:r>
        <w:rPr>
          <w:b/>
        </w:rPr>
        <w:t xml:space="preserve">Bližšie informácie nájdete na: </w:t>
      </w:r>
      <w:hyperlink r:id="rId7" w:history="1">
        <w:r>
          <w:rPr>
            <w:rStyle w:val="Hypertextovprepojenie"/>
          </w:rPr>
          <w:t>https://www.upsvr.gov.sk/narodne-projekty-oznamenia-o-moznosti-predkladania-ziadosti-o-poskytnutie-financneho-prispevku/projekt-pracuj-zmen-svoj-zivot-aktivita-c.1-podpora-szco</w:t>
        </w:r>
      </w:hyperlink>
    </w:p>
    <w:sectPr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99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A9C7788"/>
    <w:multiLevelType w:val="hybridMultilevel"/>
    <w:tmpl w:val="D916AD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7342B"/>
    <w:multiLevelType w:val="hybridMultilevel"/>
    <w:tmpl w:val="C9D21884"/>
    <w:lvl w:ilvl="0" w:tplc="D9846038">
      <w:start w:val="2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74C90DD2"/>
    <w:multiLevelType w:val="hybridMultilevel"/>
    <w:tmpl w:val="B9800DC2"/>
    <w:lvl w:ilvl="0" w:tplc="FD58BF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customStyle="1" w:styleId="Zkladntext23">
    <w:name w:val="Základný text 23"/>
    <w:basedOn w:val="Normlny"/>
    <w:pPr>
      <w:jc w:val="both"/>
    </w:pPr>
    <w:rPr>
      <w:szCs w:val="20"/>
      <w:lang w:eastAsia="sk-SK"/>
    </w:rPr>
  </w:style>
  <w:style w:type="paragraph" w:styleId="Odsekzoznamu">
    <w:name w:val="List Paragraph"/>
    <w:aliases w:val="body,List Paragraph,Odsek zoznamu2,Odsek zoznamu1"/>
    <w:basedOn w:val="Normlny"/>
    <w:link w:val="OdsekzoznamuChar"/>
    <w:qFormat/>
    <w:pPr>
      <w:ind w:left="708"/>
    </w:pPr>
  </w:style>
  <w:style w:type="character" w:customStyle="1" w:styleId="OdsekzoznamuChar">
    <w:name w:val="Odsek zoznamu Char"/>
    <w:aliases w:val="body Char,List Paragraph Char,Odsek zoznamu2 Char,Odsek zoznamu1 Char"/>
    <w:link w:val="Odsekzoznamu"/>
    <w:locked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Pr>
      <w:b/>
      <w:bCs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lang w:eastAsia="sk-SK"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customStyle="1" w:styleId="Zkladntext23">
    <w:name w:val="Základný text 23"/>
    <w:basedOn w:val="Normlny"/>
    <w:pPr>
      <w:jc w:val="both"/>
    </w:pPr>
    <w:rPr>
      <w:szCs w:val="20"/>
      <w:lang w:eastAsia="sk-SK"/>
    </w:rPr>
  </w:style>
  <w:style w:type="paragraph" w:styleId="Odsekzoznamu">
    <w:name w:val="List Paragraph"/>
    <w:aliases w:val="body,List Paragraph,Odsek zoznamu2,Odsek zoznamu1"/>
    <w:basedOn w:val="Normlny"/>
    <w:link w:val="OdsekzoznamuChar"/>
    <w:qFormat/>
    <w:pPr>
      <w:ind w:left="708"/>
    </w:pPr>
  </w:style>
  <w:style w:type="character" w:customStyle="1" w:styleId="OdsekzoznamuChar">
    <w:name w:val="Odsek zoznamu Char"/>
    <w:aliases w:val="body Char,List Paragraph Char,Odsek zoznamu2 Char,Odsek zoznamu1 Char"/>
    <w:link w:val="Odsekzoznamu"/>
    <w:locked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Pr>
      <w:b/>
      <w:bCs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lang w:eastAsia="sk-SK"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psvr.gov.sk/narodne-projekty-oznamenia-o-moznosti-predkladania-ziadosti-o-poskytnutie-financneho-prispevku/projekt-pracuj-zmen-svoj-zivot-aktivita-c.1-podpora-sz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Benciová Iveta</dc:creator>
  <cp:lastModifiedBy>Višvardová Iveta</cp:lastModifiedBy>
  <cp:revision>4</cp:revision>
  <cp:lastPrinted>2020-10-02T05:35:00Z</cp:lastPrinted>
  <dcterms:created xsi:type="dcterms:W3CDTF">2020-10-02T06:23:00Z</dcterms:created>
  <dcterms:modified xsi:type="dcterms:W3CDTF">2020-10-02T06:39:00Z</dcterms:modified>
</cp:coreProperties>
</file>