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29F" w:rsidRDefault="0069629F" w:rsidP="0069629F">
      <w:pPr>
        <w:ind w:firstLine="708"/>
        <w:jc w:val="center"/>
        <w:rPr>
          <w:b/>
          <w:sz w:val="48"/>
          <w:lang w:val="hu-HU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264160</wp:posOffset>
            </wp:positionV>
            <wp:extent cx="1083310" cy="1925955"/>
            <wp:effectExtent l="0" t="0" r="2540" b="0"/>
            <wp:wrapNone/>
            <wp:docPr id="5" name="Obrázok 5" descr="51723285_2235158306743836_395002313942499328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51723285_2235158306743836_3950023139424993280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8"/>
          <w:lang w:val="hu-HU"/>
        </w:rPr>
        <w:t>DETSKÝ KÚTIK</w:t>
      </w:r>
    </w:p>
    <w:p w:rsidR="0069629F" w:rsidRDefault="0069629F" w:rsidP="0069629F">
      <w:pPr>
        <w:ind w:firstLine="708"/>
        <w:rPr>
          <w:b/>
          <w:sz w:val="24"/>
          <w:u w:val="single"/>
          <w:lang w:val="hu-H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3268345</wp:posOffset>
            </wp:positionH>
            <wp:positionV relativeFrom="paragraph">
              <wp:posOffset>45085</wp:posOffset>
            </wp:positionV>
            <wp:extent cx="924560" cy="1644015"/>
            <wp:effectExtent l="0" t="0" r="8890" b="0"/>
            <wp:wrapNone/>
            <wp:docPr id="4" name="Obrázok 4" descr="51523117_375438173274513_56236318486775726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51523117_375438173274513_5623631848677572608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64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lang w:val="hu-HU"/>
        </w:rPr>
        <w:t xml:space="preserve">     </w:t>
      </w:r>
      <w:proofErr w:type="spellStart"/>
      <w:r>
        <w:rPr>
          <w:b/>
          <w:sz w:val="24"/>
          <w:u w:val="single"/>
          <w:lang w:val="hu-HU"/>
        </w:rPr>
        <w:t>Otváracia</w:t>
      </w:r>
      <w:proofErr w:type="spellEnd"/>
      <w:r>
        <w:rPr>
          <w:b/>
          <w:sz w:val="24"/>
          <w:u w:val="single"/>
          <w:lang w:val="hu-HU"/>
        </w:rPr>
        <w:t xml:space="preserve"> </w:t>
      </w:r>
      <w:proofErr w:type="spellStart"/>
      <w:r>
        <w:rPr>
          <w:b/>
          <w:sz w:val="24"/>
          <w:u w:val="single"/>
          <w:lang w:val="hu-HU"/>
        </w:rPr>
        <w:t>doba</w:t>
      </w:r>
      <w:proofErr w:type="spellEnd"/>
      <w:r>
        <w:rPr>
          <w:b/>
          <w:sz w:val="24"/>
          <w:u w:val="single"/>
          <w:lang w:val="hu-HU"/>
        </w:rPr>
        <w:t>:</w:t>
      </w:r>
    </w:p>
    <w:p w:rsidR="0069629F" w:rsidRDefault="0069629F" w:rsidP="00696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rPr>
          <w:sz w:val="28"/>
          <w:lang w:val="hu-HU"/>
        </w:rPr>
      </w:pPr>
      <w:proofErr w:type="spellStart"/>
      <w:r>
        <w:rPr>
          <w:sz w:val="28"/>
          <w:lang w:val="hu-HU"/>
        </w:rPr>
        <w:t>Utorok</w:t>
      </w:r>
      <w:proofErr w:type="spellEnd"/>
      <w:r>
        <w:rPr>
          <w:sz w:val="28"/>
          <w:lang w:val="hu-HU"/>
        </w:rPr>
        <w:t>:</w:t>
      </w:r>
      <w:r w:rsidR="00AB2BCE">
        <w:rPr>
          <w:sz w:val="28"/>
          <w:lang w:val="hu-HU"/>
        </w:rPr>
        <w:t xml:space="preserve"> 10:00 – 12:00</w:t>
      </w:r>
      <w:r>
        <w:rPr>
          <w:sz w:val="28"/>
          <w:lang w:val="hu-HU"/>
        </w:rPr>
        <w:tab/>
        <w:t>14:00 – 17:00</w:t>
      </w:r>
      <w:r>
        <w:rPr>
          <w:sz w:val="28"/>
          <w:lang w:val="hu-HU"/>
        </w:rPr>
        <w:tab/>
      </w:r>
    </w:p>
    <w:p w:rsidR="0069629F" w:rsidRDefault="0069629F" w:rsidP="0069629F">
      <w:pPr>
        <w:rPr>
          <w:sz w:val="28"/>
          <w:lang w:val="hu-HU"/>
        </w:rPr>
      </w:pPr>
      <w:proofErr w:type="spellStart"/>
      <w:proofErr w:type="gramStart"/>
      <w:r>
        <w:rPr>
          <w:sz w:val="28"/>
          <w:lang w:val="hu-HU"/>
        </w:rPr>
        <w:t>Streda</w:t>
      </w:r>
      <w:proofErr w:type="spellEnd"/>
      <w:r>
        <w:rPr>
          <w:sz w:val="28"/>
          <w:lang w:val="hu-HU"/>
        </w:rPr>
        <w:t>:</w:t>
      </w:r>
      <w:r w:rsidR="00AB2BCE" w:rsidRPr="00AB2BCE">
        <w:rPr>
          <w:sz w:val="28"/>
          <w:lang w:val="hu-HU"/>
        </w:rPr>
        <w:t xml:space="preserve"> </w:t>
      </w:r>
      <w:r w:rsidR="00AB2BCE">
        <w:rPr>
          <w:sz w:val="28"/>
          <w:lang w:val="hu-HU"/>
        </w:rPr>
        <w:t xml:space="preserve"> </w:t>
      </w:r>
      <w:r w:rsidR="00AB2BCE">
        <w:rPr>
          <w:sz w:val="28"/>
          <w:lang w:val="hu-HU"/>
        </w:rPr>
        <w:t>10:00</w:t>
      </w:r>
      <w:proofErr w:type="gramEnd"/>
      <w:r w:rsidR="00AB2BCE">
        <w:rPr>
          <w:sz w:val="28"/>
          <w:lang w:val="hu-HU"/>
        </w:rPr>
        <w:t xml:space="preserve"> – 12:00</w:t>
      </w:r>
      <w:r w:rsidR="00AB2BCE">
        <w:rPr>
          <w:sz w:val="28"/>
          <w:lang w:val="hu-HU"/>
        </w:rPr>
        <w:tab/>
        <w:t>14:00 – 17:00</w:t>
      </w:r>
      <w:r>
        <w:rPr>
          <w:sz w:val="28"/>
          <w:lang w:val="hu-HU"/>
        </w:rPr>
        <w:tab/>
      </w:r>
      <w:r>
        <w:rPr>
          <w:sz w:val="28"/>
          <w:lang w:val="hu-HU"/>
        </w:rPr>
        <w:tab/>
      </w:r>
    </w:p>
    <w:p w:rsidR="00AB2BCE" w:rsidRDefault="0069629F" w:rsidP="0069629F">
      <w:pPr>
        <w:rPr>
          <w:sz w:val="28"/>
          <w:lang w:val="hu-HU"/>
        </w:rPr>
      </w:pPr>
      <w:proofErr w:type="gramStart"/>
      <w:r>
        <w:rPr>
          <w:sz w:val="28"/>
          <w:lang w:val="hu-HU"/>
        </w:rPr>
        <w:t>Piatok:</w:t>
      </w:r>
      <w:r w:rsidR="00AB2BCE" w:rsidRPr="00AB2BCE">
        <w:rPr>
          <w:sz w:val="28"/>
          <w:lang w:val="hu-HU"/>
        </w:rPr>
        <w:t xml:space="preserve"> </w:t>
      </w:r>
      <w:r w:rsidR="00AB2BCE">
        <w:rPr>
          <w:sz w:val="28"/>
          <w:lang w:val="hu-HU"/>
        </w:rPr>
        <w:t xml:space="preserve"> </w:t>
      </w:r>
      <w:r w:rsidR="00AB2BCE">
        <w:rPr>
          <w:sz w:val="28"/>
          <w:lang w:val="hu-HU"/>
        </w:rPr>
        <w:t>10:00</w:t>
      </w:r>
      <w:proofErr w:type="gramEnd"/>
      <w:r w:rsidR="00AB2BCE">
        <w:rPr>
          <w:sz w:val="28"/>
          <w:lang w:val="hu-HU"/>
        </w:rPr>
        <w:t xml:space="preserve"> – 12:00</w:t>
      </w:r>
      <w:r w:rsidR="00AB2BCE">
        <w:rPr>
          <w:sz w:val="28"/>
          <w:lang w:val="hu-HU"/>
        </w:rPr>
        <w:tab/>
        <w:t>14:00 – 17:00</w:t>
      </w:r>
    </w:p>
    <w:p w:rsidR="0069629F" w:rsidRDefault="00AB2BCE" w:rsidP="0069629F">
      <w:pPr>
        <w:rPr>
          <w:sz w:val="28"/>
          <w:lang w:val="hu-HU"/>
        </w:rPr>
      </w:pPr>
      <w:proofErr w:type="spellStart"/>
      <w:r>
        <w:rPr>
          <w:sz w:val="28"/>
          <w:lang w:val="hu-HU"/>
        </w:rPr>
        <w:t>Sobota</w:t>
      </w:r>
      <w:proofErr w:type="spellEnd"/>
      <w:r>
        <w:rPr>
          <w:sz w:val="28"/>
          <w:lang w:val="hu-HU"/>
        </w:rPr>
        <w:t>: 13:00 – 17:00</w:t>
      </w:r>
      <w:r w:rsidR="0069629F">
        <w:rPr>
          <w:sz w:val="28"/>
          <w:lang w:val="hu-HU"/>
        </w:rPr>
        <w:tab/>
      </w:r>
      <w:r w:rsidR="0069629F">
        <w:rPr>
          <w:sz w:val="28"/>
          <w:lang w:val="hu-HU"/>
        </w:rPr>
        <w:tab/>
      </w: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Pravidlá detského kútika:</w:t>
      </w:r>
    </w:p>
    <w:p w:rsidR="0069629F" w:rsidRDefault="0069629F" w:rsidP="0069629F">
      <w:pPr>
        <w:pStyle w:val="Odsekzoznamu"/>
        <w:numPr>
          <w:ilvl w:val="0"/>
          <w:numId w:val="1"/>
        </w:numPr>
        <w:jc w:val="both"/>
      </w:pPr>
      <w:r>
        <w:rPr>
          <w:sz w:val="24"/>
        </w:rPr>
        <w:t>Vstupovať je možné iba v ponožkách</w:t>
      </w:r>
      <w:r>
        <w:t>!</w:t>
      </w:r>
    </w:p>
    <w:p w:rsidR="0069629F" w:rsidRDefault="0069629F" w:rsidP="0069629F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Nie je dovolené nešetrne zaobchádzať s hračkami, alebo ich úmyselne poškodzovať. Za hru dieťaťa je zodpoved</w:t>
      </w:r>
      <w:bookmarkStart w:id="0" w:name="_GoBack"/>
      <w:bookmarkEnd w:id="0"/>
      <w:r>
        <w:rPr>
          <w:sz w:val="24"/>
        </w:rPr>
        <w:t>ný rodič, alebo iná, rodičom poverená dospelá osoba, s ktorou dieťa prišlo a ktorý  zodpovedá za spôsobené škody.</w:t>
      </w:r>
      <w:r>
        <w:rPr>
          <w:rFonts w:ascii="Tahoma" w:hAnsi="Tahoma" w:cs="Tahoma"/>
          <w:color w:val="000000"/>
          <w:sz w:val="18"/>
          <w:szCs w:val="18"/>
          <w:shd w:val="clear" w:color="auto" w:fill="F7F7F7"/>
        </w:rPr>
        <w:t> </w:t>
      </w:r>
    </w:p>
    <w:p w:rsidR="0069629F" w:rsidRDefault="0069629F" w:rsidP="0069629F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 celú dobu pobytu v centre za deti zodpovedá ich sprievodca-dospelá osoba.</w:t>
      </w:r>
    </w:p>
    <w:p w:rsidR="0069629F" w:rsidRDefault="0069629F" w:rsidP="0069629F">
      <w:pPr>
        <w:pStyle w:val="Odsekzoznamu"/>
        <w:numPr>
          <w:ilvl w:val="0"/>
          <w:numId w:val="1"/>
        </w:numPr>
        <w:jc w:val="both"/>
      </w:pPr>
      <w:r>
        <w:rPr>
          <w:sz w:val="24"/>
        </w:rPr>
        <w:t>Za úrazy detí spôsobené ich nebezpečným správaním v detskom kútiku plne zodpovedá sprevádzajúca osoba</w:t>
      </w:r>
      <w:r>
        <w:t xml:space="preserve">! </w:t>
      </w:r>
    </w:p>
    <w:p w:rsidR="0069629F" w:rsidRDefault="0069629F" w:rsidP="0069629F">
      <w:pPr>
        <w:pStyle w:val="Odsekzoznamu"/>
        <w:numPr>
          <w:ilvl w:val="0"/>
          <w:numId w:val="1"/>
        </w:numPr>
        <w:jc w:val="both"/>
      </w:pPr>
      <w:r>
        <w:rPr>
          <w:rFonts w:ascii="Tahoma" w:hAnsi="Tahoma" w:cs="Tahoma"/>
          <w:color w:val="000000"/>
          <w:sz w:val="18"/>
          <w:szCs w:val="18"/>
          <w:shd w:val="clear" w:color="auto" w:fill="F7F7F7"/>
        </w:rPr>
        <w:t>V </w:t>
      </w:r>
      <w:r>
        <w:rPr>
          <w:sz w:val="24"/>
        </w:rPr>
        <w:t>detskom kútiku udržujte poriadok a</w:t>
      </w:r>
      <w:r>
        <w:t> čistotu!</w:t>
      </w:r>
    </w:p>
    <w:p w:rsidR="0069629F" w:rsidRDefault="0069629F" w:rsidP="0069629F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priestore detského kútika je prísne zakázané konzumovať jedlo a nápoje.</w:t>
      </w:r>
    </w:p>
    <w:p w:rsidR="0069629F" w:rsidRDefault="0069629F" w:rsidP="0069629F">
      <w:pPr>
        <w:pStyle w:val="Odsekzoznamu"/>
        <w:numPr>
          <w:ilvl w:val="0"/>
          <w:numId w:val="1"/>
        </w:numPr>
        <w:jc w:val="both"/>
        <w:rPr>
          <w:b/>
          <w:sz w:val="24"/>
          <w:lang w:val="hu-HU"/>
        </w:rPr>
      </w:pPr>
      <w:r>
        <w:rPr>
          <w:sz w:val="24"/>
        </w:rPr>
        <w:t>Detský domček je určený pre deti do 10 rokov, maximálna kapacita detského domčeka je 4-5 detí!</w:t>
      </w:r>
    </w:p>
    <w:p w:rsidR="0069629F" w:rsidRDefault="0069629F" w:rsidP="0069629F">
      <w:pPr>
        <w:jc w:val="center"/>
        <w:rPr>
          <w:b/>
          <w:sz w:val="24"/>
        </w:rPr>
      </w:pPr>
      <w:r>
        <w:rPr>
          <w:b/>
          <w:sz w:val="24"/>
        </w:rPr>
        <w:t>Detský kútik môžete rezervovať aj na oslavy, informácie Vám radi poskytnú osobne na obecnom úrade a na tel. čísle 031/7848297.</w:t>
      </w:r>
    </w:p>
    <w:p w:rsidR="0069629F" w:rsidRDefault="0069629F" w:rsidP="0069629F">
      <w:pPr>
        <w:rPr>
          <w:sz w:val="24"/>
          <w:lang w:val="hu-HU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116205</wp:posOffset>
            </wp:positionV>
            <wp:extent cx="2948940" cy="1658620"/>
            <wp:effectExtent l="0" t="0" r="3810" b="0"/>
            <wp:wrapNone/>
            <wp:docPr id="3" name="Obrázok 3" descr="51462503_290961348261539_38986363511043522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 descr="51462503_290961348261539_3898636351104352256_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65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100965</wp:posOffset>
            </wp:positionV>
            <wp:extent cx="2969895" cy="1670685"/>
            <wp:effectExtent l="0" t="0" r="1905" b="5715"/>
            <wp:wrapNone/>
            <wp:docPr id="2" name="Obrázok 2" descr="51659952_368790030339773_431036097418493952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 descr="51659952_368790030339773_4310360974184939520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sz w:val="24"/>
          <w:lang w:val="hu-HU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163830</wp:posOffset>
            </wp:positionV>
            <wp:extent cx="3520440" cy="1979930"/>
            <wp:effectExtent l="0" t="0" r="3810" b="1270"/>
            <wp:wrapNone/>
            <wp:docPr id="1" name="Obrázok 1" descr="51338508_2793748537516946_38298127042315550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 descr="51338508_2793748537516946_3829812704231555072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197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rPr>
          <w:sz w:val="24"/>
          <w:lang w:val="hu-HU"/>
        </w:rPr>
      </w:pPr>
    </w:p>
    <w:p w:rsidR="0069629F" w:rsidRDefault="0069629F" w:rsidP="0069629F">
      <w:pPr>
        <w:tabs>
          <w:tab w:val="left" w:pos="1608"/>
        </w:tabs>
        <w:rPr>
          <w:b/>
          <w:sz w:val="24"/>
          <w:lang w:val="hu-HU"/>
        </w:rPr>
      </w:pPr>
    </w:p>
    <w:p w:rsidR="0069629F" w:rsidRDefault="0069629F"/>
    <w:sectPr w:rsidR="0069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3946"/>
    <w:multiLevelType w:val="hybridMultilevel"/>
    <w:tmpl w:val="CC6CC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9F"/>
    <w:rsid w:val="0069629F"/>
    <w:rsid w:val="00A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1E96"/>
  <w15:chartTrackingRefBased/>
  <w15:docId w15:val="{90D8FBDD-0CA1-4407-B68E-32886ECC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9629F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Kollerová</dc:creator>
  <cp:keywords/>
  <dc:description/>
  <cp:lastModifiedBy>Kinga Kollerová</cp:lastModifiedBy>
  <cp:revision>2</cp:revision>
  <dcterms:created xsi:type="dcterms:W3CDTF">2019-02-06T13:01:00Z</dcterms:created>
  <dcterms:modified xsi:type="dcterms:W3CDTF">2019-02-06T15:36:00Z</dcterms:modified>
</cp:coreProperties>
</file>