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910" w:rsidRPr="009F0F16" w:rsidRDefault="00040910" w:rsidP="006743FD">
      <w:pPr>
        <w:pBdr>
          <w:bottom w:val="single" w:sz="4" w:space="1" w:color="auto"/>
        </w:pBdr>
        <w:shd w:val="clear" w:color="auto" w:fill="FFFFFF" w:themeFill="background1"/>
        <w:spacing w:after="203" w:line="259" w:lineRule="auto"/>
        <w:ind w:left="0" w:right="47" w:firstLine="0"/>
        <w:jc w:val="center"/>
        <w:rPr>
          <w:rStyle w:val="Zkladntext3"/>
          <w:rFonts w:ascii="Arial" w:eastAsia="Arial" w:hAnsi="Arial" w:cs="Arial"/>
          <w:bCs w:val="0"/>
          <w:u w:val="none"/>
        </w:rPr>
      </w:pPr>
      <w:r w:rsidRPr="009F0F16">
        <w:rPr>
          <w:b/>
          <w:color w:val="auto"/>
          <w:sz w:val="28"/>
          <w:szCs w:val="28"/>
        </w:rPr>
        <w:t xml:space="preserve">Dodatok č. 1 k Všeobecne záväznému nariadeniu č. </w:t>
      </w:r>
      <w:r w:rsidR="00BE2E3A" w:rsidRPr="009F0F16">
        <w:rPr>
          <w:b/>
          <w:color w:val="auto"/>
          <w:sz w:val="28"/>
          <w:szCs w:val="28"/>
        </w:rPr>
        <w:t>5</w:t>
      </w:r>
      <w:r w:rsidRPr="009F0F16">
        <w:rPr>
          <w:b/>
          <w:color w:val="auto"/>
          <w:sz w:val="28"/>
          <w:szCs w:val="28"/>
        </w:rPr>
        <w:t>/201</w:t>
      </w:r>
      <w:r w:rsidR="00BE2E3A" w:rsidRPr="009F0F16">
        <w:rPr>
          <w:b/>
          <w:color w:val="auto"/>
          <w:sz w:val="28"/>
          <w:szCs w:val="28"/>
        </w:rPr>
        <w:t>1</w:t>
      </w:r>
      <w:r w:rsidRPr="009F0F16">
        <w:rPr>
          <w:b/>
          <w:color w:val="auto"/>
          <w:sz w:val="28"/>
          <w:szCs w:val="28"/>
        </w:rPr>
        <w:t xml:space="preserve"> </w:t>
      </w:r>
      <w:r w:rsidR="00BE2E3A" w:rsidRPr="009F0F16">
        <w:rPr>
          <w:b/>
          <w:color w:val="auto"/>
          <w:sz w:val="28"/>
          <w:szCs w:val="28"/>
        </w:rPr>
        <w:t xml:space="preserve">o </w:t>
      </w:r>
      <w:r w:rsidR="00C058E5" w:rsidRPr="009F0F16">
        <w:rPr>
          <w:b/>
          <w:color w:val="auto"/>
          <w:sz w:val="28"/>
          <w:szCs w:val="28"/>
        </w:rPr>
        <w:t>P</w:t>
      </w:r>
      <w:r w:rsidR="00BE2E3A" w:rsidRPr="009F0F16">
        <w:rPr>
          <w:b/>
          <w:color w:val="auto"/>
          <w:sz w:val="28"/>
          <w:szCs w:val="28"/>
        </w:rPr>
        <w:t>revádzkovom poriadku  pohrebiska obce Čierna Voda</w:t>
      </w:r>
    </w:p>
    <w:p w:rsidR="00040910" w:rsidRDefault="00040910" w:rsidP="006743FD">
      <w:pPr>
        <w:shd w:val="clear" w:color="auto" w:fill="FFFFFF" w:themeFill="background1"/>
        <w:spacing w:after="203" w:line="259" w:lineRule="auto"/>
        <w:ind w:left="0" w:right="47" w:firstLine="0"/>
        <w:rPr>
          <w:rStyle w:val="Zkladntext3"/>
          <w:rFonts w:ascii="Arial" w:eastAsia="Arial" w:hAnsi="Arial" w:cs="Arial"/>
          <w:bCs w:val="0"/>
          <w:sz w:val="20"/>
          <w:szCs w:val="20"/>
          <w:u w:val="none"/>
        </w:rPr>
      </w:pPr>
      <w:r>
        <w:rPr>
          <w:rStyle w:val="Zkladntext3"/>
          <w:rFonts w:ascii="Arial" w:eastAsia="Arial" w:hAnsi="Arial" w:cs="Arial"/>
          <w:bCs w:val="0"/>
          <w:sz w:val="20"/>
          <w:szCs w:val="20"/>
          <w:u w:val="none"/>
        </w:rPr>
        <w:tab/>
      </w:r>
    </w:p>
    <w:p w:rsidR="00040910" w:rsidRPr="003A4B27" w:rsidRDefault="00040910" w:rsidP="0006377E">
      <w:pPr>
        <w:shd w:val="clear" w:color="auto" w:fill="FFFFFF" w:themeFill="background1"/>
        <w:spacing w:after="203" w:line="240" w:lineRule="auto"/>
        <w:ind w:left="0" w:right="47" w:firstLine="708"/>
        <w:rPr>
          <w:rStyle w:val="Zkladntext3"/>
          <w:rFonts w:ascii="Arial" w:eastAsia="Arial" w:hAnsi="Arial" w:cs="Arial"/>
          <w:b w:val="0"/>
          <w:sz w:val="20"/>
          <w:szCs w:val="20"/>
          <w:u w:val="none"/>
        </w:rPr>
      </w:pPr>
      <w:r w:rsidRPr="003A4B27">
        <w:rPr>
          <w:rStyle w:val="Zkladntext3"/>
          <w:rFonts w:ascii="Arial" w:eastAsia="Arial" w:hAnsi="Arial" w:cs="Arial"/>
          <w:b w:val="0"/>
          <w:sz w:val="20"/>
          <w:szCs w:val="20"/>
          <w:u w:val="none"/>
        </w:rPr>
        <w:t xml:space="preserve">Obecné zastupiteľstvo v Čiernej Vode </w:t>
      </w:r>
      <w:r w:rsidR="003A4B27" w:rsidRPr="003A4B27">
        <w:rPr>
          <w:rStyle w:val="Zkladntext3"/>
          <w:rFonts w:ascii="Arial" w:eastAsia="Arial" w:hAnsi="Arial" w:cs="Arial"/>
          <w:b w:val="0"/>
          <w:sz w:val="20"/>
          <w:szCs w:val="20"/>
          <w:u w:val="none"/>
        </w:rPr>
        <w:t>podľa § 6 ods. 1 zákona č. 369/1990 Zb. o obecnom zriadení a o zmene a doplnení niektorých zákonov a v zmysle § 18 ods. 2 zákona č. 131/2010 Z.</w:t>
      </w:r>
      <w:r w:rsidR="003A4B27">
        <w:rPr>
          <w:rStyle w:val="Zkladntext3"/>
          <w:rFonts w:ascii="Arial" w:eastAsia="Arial" w:hAnsi="Arial" w:cs="Arial"/>
          <w:b w:val="0"/>
          <w:sz w:val="20"/>
          <w:szCs w:val="20"/>
          <w:u w:val="none"/>
        </w:rPr>
        <w:t xml:space="preserve"> </w:t>
      </w:r>
      <w:r w:rsidR="003A4B27" w:rsidRPr="003A4B27">
        <w:rPr>
          <w:rStyle w:val="Zkladntext3"/>
          <w:rFonts w:ascii="Arial" w:eastAsia="Arial" w:hAnsi="Arial" w:cs="Arial"/>
          <w:b w:val="0"/>
          <w:sz w:val="20"/>
          <w:szCs w:val="20"/>
          <w:u w:val="none"/>
        </w:rPr>
        <w:t xml:space="preserve">z. o pohrebníctve </w:t>
      </w:r>
      <w:r w:rsidR="003A4B27" w:rsidRPr="003A4B27">
        <w:rPr>
          <w:rStyle w:val="Zkladntext3"/>
          <w:rFonts w:ascii="Arial" w:eastAsia="Arial" w:hAnsi="Arial" w:cs="Arial"/>
          <w:bCs w:val="0"/>
          <w:sz w:val="20"/>
          <w:szCs w:val="20"/>
          <w:u w:val="none"/>
        </w:rPr>
        <w:t>v y d á v a</w:t>
      </w:r>
      <w:r w:rsidR="003A4B27" w:rsidRPr="003A4B27">
        <w:rPr>
          <w:rStyle w:val="Zkladntext3"/>
          <w:rFonts w:ascii="Arial" w:eastAsia="Arial" w:hAnsi="Arial" w:cs="Arial"/>
          <w:b w:val="0"/>
          <w:sz w:val="20"/>
          <w:szCs w:val="20"/>
          <w:u w:val="none"/>
        </w:rPr>
        <w:t> </w:t>
      </w:r>
      <w:r w:rsidR="003A4B27">
        <w:rPr>
          <w:rStyle w:val="Zkladntext3"/>
          <w:rFonts w:ascii="Arial" w:eastAsia="Arial" w:hAnsi="Arial" w:cs="Arial"/>
          <w:b w:val="0"/>
          <w:sz w:val="20"/>
          <w:szCs w:val="20"/>
          <w:u w:val="none"/>
        </w:rPr>
        <w:t>D</w:t>
      </w:r>
      <w:r w:rsidR="003A4B27" w:rsidRPr="003A4B27">
        <w:rPr>
          <w:rStyle w:val="Zkladntext3"/>
          <w:rFonts w:ascii="Arial" w:eastAsia="Arial" w:hAnsi="Arial" w:cs="Arial"/>
          <w:b w:val="0"/>
          <w:sz w:val="20"/>
          <w:szCs w:val="20"/>
          <w:u w:val="none"/>
        </w:rPr>
        <w:t>odatok č. 1 k VZN č. 5/2011 Prevádzkový poriadok pohrebiska obce Čierna Voda</w:t>
      </w:r>
      <w:r w:rsidR="003A4B27">
        <w:rPr>
          <w:rStyle w:val="Zkladntext3"/>
          <w:rFonts w:ascii="Arial" w:eastAsia="Arial" w:hAnsi="Arial" w:cs="Arial"/>
          <w:b w:val="0"/>
          <w:sz w:val="20"/>
          <w:szCs w:val="20"/>
          <w:u w:val="none"/>
        </w:rPr>
        <w:t xml:space="preserve"> (Ďalej len Dodatok)</w:t>
      </w:r>
    </w:p>
    <w:p w:rsidR="00040910" w:rsidRDefault="00040910" w:rsidP="003A4B27">
      <w:pPr>
        <w:shd w:val="clear" w:color="auto" w:fill="FFFFFF" w:themeFill="background1"/>
        <w:spacing w:after="0" w:line="590" w:lineRule="exact"/>
        <w:ind w:right="20"/>
        <w:rPr>
          <w:b/>
          <w:bCs/>
          <w:sz w:val="24"/>
          <w:szCs w:val="24"/>
        </w:rPr>
      </w:pPr>
    </w:p>
    <w:p w:rsidR="0006377E" w:rsidRPr="003A4B27" w:rsidRDefault="0006377E" w:rsidP="003A4B27">
      <w:pPr>
        <w:shd w:val="clear" w:color="auto" w:fill="FFFFFF" w:themeFill="background1"/>
        <w:spacing w:after="0" w:line="590" w:lineRule="exact"/>
        <w:ind w:right="20"/>
        <w:rPr>
          <w:b/>
          <w:bCs/>
          <w:sz w:val="24"/>
          <w:szCs w:val="24"/>
        </w:rPr>
      </w:pPr>
    </w:p>
    <w:p w:rsidR="00BB1E85" w:rsidRPr="003A4B27" w:rsidRDefault="006743FD" w:rsidP="00503F7C">
      <w:pPr>
        <w:shd w:val="clear" w:color="auto" w:fill="auto"/>
        <w:spacing w:after="249" w:line="280" w:lineRule="exact"/>
        <w:jc w:val="center"/>
        <w:rPr>
          <w:b/>
          <w:bCs/>
          <w:color w:val="auto"/>
          <w:sz w:val="24"/>
          <w:szCs w:val="24"/>
        </w:rPr>
      </w:pPr>
      <w:r w:rsidRPr="003A4B27">
        <w:rPr>
          <w:b/>
          <w:bCs/>
          <w:color w:val="auto"/>
          <w:sz w:val="24"/>
          <w:szCs w:val="24"/>
        </w:rPr>
        <w:t>Č</w:t>
      </w:r>
      <w:r w:rsidR="00E361DE" w:rsidRPr="003A4B27">
        <w:rPr>
          <w:b/>
          <w:bCs/>
          <w:color w:val="auto"/>
          <w:sz w:val="24"/>
          <w:szCs w:val="24"/>
        </w:rPr>
        <w:t xml:space="preserve">lánok </w:t>
      </w:r>
      <w:r w:rsidR="00AB4799" w:rsidRPr="003A4B27">
        <w:rPr>
          <w:b/>
          <w:bCs/>
          <w:color w:val="auto"/>
          <w:sz w:val="24"/>
          <w:szCs w:val="24"/>
        </w:rPr>
        <w:t>11</w:t>
      </w:r>
    </w:p>
    <w:p w:rsidR="00AB4799" w:rsidRDefault="00AB4799" w:rsidP="00AB4799">
      <w:pPr>
        <w:shd w:val="clear" w:color="auto" w:fill="auto"/>
        <w:spacing w:after="219" w:line="322" w:lineRule="exact"/>
        <w:jc w:val="center"/>
        <w:rPr>
          <w:b/>
          <w:bCs/>
          <w:color w:val="auto"/>
          <w:sz w:val="22"/>
        </w:rPr>
      </w:pPr>
      <w:r w:rsidRPr="00AB4799">
        <w:rPr>
          <w:b/>
          <w:bCs/>
          <w:color w:val="auto"/>
          <w:sz w:val="22"/>
        </w:rPr>
        <w:t>11.1. CENNÍK SLUŽIEB</w:t>
      </w:r>
    </w:p>
    <w:p w:rsidR="00AB4799" w:rsidRPr="009451B0" w:rsidRDefault="00AB4799" w:rsidP="00AB4799">
      <w:pPr>
        <w:shd w:val="clear" w:color="auto" w:fill="auto"/>
        <w:spacing w:after="219" w:line="322" w:lineRule="exact"/>
        <w:rPr>
          <w:color w:val="auto"/>
          <w:szCs w:val="20"/>
        </w:rPr>
      </w:pPr>
      <w:r w:rsidRPr="009451B0">
        <w:rPr>
          <w:color w:val="auto"/>
          <w:szCs w:val="20"/>
        </w:rPr>
        <w:t xml:space="preserve">1. Prepožičanie užívacieho práva na hrobové miesto – prenájom hrobového miesta na 10 r. </w:t>
      </w:r>
    </w:p>
    <w:p w:rsidR="00AB4799" w:rsidRPr="009451B0" w:rsidRDefault="00AB4799" w:rsidP="009451B0">
      <w:pPr>
        <w:pStyle w:val="Bezriadkovania"/>
        <w:shd w:val="clear" w:color="auto" w:fill="FFFFFF" w:themeFill="background1"/>
        <w:ind w:firstLine="698"/>
        <w:rPr>
          <w:color w:val="auto"/>
        </w:rPr>
      </w:pPr>
      <w:r w:rsidRPr="009451B0">
        <w:rPr>
          <w:color w:val="auto"/>
        </w:rPr>
        <w:t xml:space="preserve">Za nájom </w:t>
      </w:r>
      <w:proofErr w:type="spellStart"/>
      <w:r w:rsidRPr="009451B0">
        <w:rPr>
          <w:color w:val="auto"/>
        </w:rPr>
        <w:t>jednohrobového</w:t>
      </w:r>
      <w:proofErr w:type="spellEnd"/>
      <w:r w:rsidRPr="009451B0">
        <w:rPr>
          <w:color w:val="auto"/>
        </w:rPr>
        <w:t xml:space="preserve"> miesta /10 rokov </w:t>
      </w:r>
      <w:r w:rsidRPr="009451B0">
        <w:rPr>
          <w:color w:val="auto"/>
        </w:rPr>
        <w:tab/>
      </w:r>
      <w:r w:rsidRPr="009451B0">
        <w:rPr>
          <w:color w:val="auto"/>
        </w:rPr>
        <w:tab/>
      </w:r>
      <w:r w:rsidRPr="009451B0">
        <w:rPr>
          <w:color w:val="auto"/>
        </w:rPr>
        <w:tab/>
      </w:r>
      <w:r w:rsidRPr="009451B0">
        <w:rPr>
          <w:color w:val="auto"/>
        </w:rPr>
        <w:tab/>
        <w:t>10,00 €</w:t>
      </w:r>
    </w:p>
    <w:p w:rsidR="00503F7C" w:rsidRPr="009451B0" w:rsidRDefault="002751C1" w:rsidP="009451B0">
      <w:pPr>
        <w:pStyle w:val="Bezriadkovania"/>
        <w:shd w:val="clear" w:color="auto" w:fill="FFFFFF" w:themeFill="background1"/>
        <w:rPr>
          <w:color w:val="auto"/>
        </w:rPr>
      </w:pPr>
      <w:r w:rsidRPr="009451B0">
        <w:rPr>
          <w:b/>
          <w:bCs/>
          <w:color w:val="auto"/>
          <w:sz w:val="26"/>
          <w:szCs w:val="26"/>
        </w:rPr>
        <w:tab/>
      </w:r>
      <w:r w:rsidRPr="009451B0">
        <w:rPr>
          <w:b/>
          <w:bCs/>
          <w:color w:val="auto"/>
          <w:sz w:val="26"/>
          <w:szCs w:val="26"/>
        </w:rPr>
        <w:tab/>
      </w:r>
      <w:r w:rsidRPr="009451B0">
        <w:rPr>
          <w:color w:val="auto"/>
          <w:szCs w:val="20"/>
        </w:rPr>
        <w:t xml:space="preserve">Za nájom </w:t>
      </w:r>
      <w:proofErr w:type="spellStart"/>
      <w:r w:rsidRPr="009451B0">
        <w:rPr>
          <w:color w:val="auto"/>
          <w:szCs w:val="20"/>
        </w:rPr>
        <w:t>dvojhrobového</w:t>
      </w:r>
      <w:proofErr w:type="spellEnd"/>
      <w:r w:rsidRPr="009451B0">
        <w:rPr>
          <w:color w:val="auto"/>
          <w:szCs w:val="20"/>
        </w:rPr>
        <w:t xml:space="preserve"> miesta /10 rokov </w:t>
      </w:r>
      <w:r w:rsidRPr="009451B0">
        <w:rPr>
          <w:color w:val="auto"/>
          <w:szCs w:val="20"/>
        </w:rPr>
        <w:tab/>
      </w:r>
      <w:r w:rsidRPr="009451B0">
        <w:rPr>
          <w:color w:val="auto"/>
          <w:szCs w:val="20"/>
        </w:rPr>
        <w:tab/>
      </w:r>
      <w:r w:rsidRPr="009451B0">
        <w:rPr>
          <w:color w:val="auto"/>
          <w:szCs w:val="20"/>
        </w:rPr>
        <w:tab/>
      </w:r>
      <w:r w:rsidRPr="009451B0">
        <w:rPr>
          <w:color w:val="auto"/>
          <w:szCs w:val="20"/>
        </w:rPr>
        <w:tab/>
        <w:t xml:space="preserve">20,00 </w:t>
      </w:r>
      <w:r w:rsidRPr="009451B0">
        <w:rPr>
          <w:color w:val="auto"/>
        </w:rPr>
        <w:t>€</w:t>
      </w:r>
    </w:p>
    <w:p w:rsidR="002751C1" w:rsidRPr="009451B0" w:rsidRDefault="002751C1" w:rsidP="009451B0">
      <w:pPr>
        <w:pStyle w:val="Bezriadkovania"/>
        <w:shd w:val="clear" w:color="auto" w:fill="FFFFFF" w:themeFill="background1"/>
        <w:rPr>
          <w:color w:val="auto"/>
        </w:rPr>
      </w:pPr>
      <w:r w:rsidRPr="009451B0">
        <w:rPr>
          <w:color w:val="auto"/>
          <w:szCs w:val="20"/>
        </w:rPr>
        <w:tab/>
      </w:r>
      <w:r w:rsidRPr="009451B0">
        <w:rPr>
          <w:color w:val="auto"/>
          <w:szCs w:val="20"/>
        </w:rPr>
        <w:tab/>
        <w:t>Z</w:t>
      </w:r>
      <w:r w:rsidR="009451B0" w:rsidRPr="009451B0">
        <w:rPr>
          <w:color w:val="auto"/>
          <w:szCs w:val="20"/>
        </w:rPr>
        <w:t xml:space="preserve">a nájom </w:t>
      </w:r>
      <w:proofErr w:type="spellStart"/>
      <w:r w:rsidR="009451B0" w:rsidRPr="009451B0">
        <w:rPr>
          <w:color w:val="auto"/>
          <w:szCs w:val="20"/>
        </w:rPr>
        <w:t>trojhrobového</w:t>
      </w:r>
      <w:proofErr w:type="spellEnd"/>
      <w:r w:rsidR="009451B0" w:rsidRPr="009451B0">
        <w:rPr>
          <w:color w:val="auto"/>
          <w:szCs w:val="20"/>
        </w:rPr>
        <w:t xml:space="preserve"> alebo </w:t>
      </w:r>
      <w:proofErr w:type="spellStart"/>
      <w:r w:rsidR="009451B0" w:rsidRPr="009451B0">
        <w:rPr>
          <w:color w:val="auto"/>
          <w:szCs w:val="20"/>
        </w:rPr>
        <w:t>viachrobového</w:t>
      </w:r>
      <w:proofErr w:type="spellEnd"/>
      <w:r w:rsidR="009451B0" w:rsidRPr="009451B0">
        <w:rPr>
          <w:color w:val="auto"/>
          <w:szCs w:val="20"/>
        </w:rPr>
        <w:t xml:space="preserve"> miesta</w:t>
      </w:r>
      <w:r w:rsidR="009451B0" w:rsidRPr="009451B0">
        <w:rPr>
          <w:color w:val="auto"/>
        </w:rPr>
        <w:t xml:space="preserve"> /10</w:t>
      </w:r>
      <w:r w:rsidR="00C058E5">
        <w:rPr>
          <w:color w:val="auto"/>
        </w:rPr>
        <w:t xml:space="preserve"> </w:t>
      </w:r>
      <w:r w:rsidR="009451B0" w:rsidRPr="009451B0">
        <w:rPr>
          <w:color w:val="auto"/>
        </w:rPr>
        <w:t>rokov</w:t>
      </w:r>
      <w:r w:rsidR="009451B0" w:rsidRPr="009451B0">
        <w:rPr>
          <w:color w:val="auto"/>
        </w:rPr>
        <w:tab/>
      </w:r>
      <w:r w:rsidR="009451B0" w:rsidRPr="009451B0">
        <w:rPr>
          <w:color w:val="auto"/>
        </w:rPr>
        <w:tab/>
        <w:t>30,00 €</w:t>
      </w:r>
    </w:p>
    <w:p w:rsidR="009451B0" w:rsidRPr="009451B0" w:rsidRDefault="009451B0" w:rsidP="009451B0">
      <w:pPr>
        <w:pStyle w:val="Bezriadkovania"/>
        <w:shd w:val="clear" w:color="auto" w:fill="FFFFFF" w:themeFill="background1"/>
        <w:rPr>
          <w:color w:val="auto"/>
          <w:szCs w:val="20"/>
        </w:rPr>
      </w:pPr>
      <w:r w:rsidRPr="009451B0">
        <w:rPr>
          <w:color w:val="auto"/>
          <w:szCs w:val="20"/>
        </w:rPr>
        <w:tab/>
      </w:r>
      <w:r w:rsidRPr="009451B0">
        <w:rPr>
          <w:color w:val="auto"/>
          <w:szCs w:val="20"/>
        </w:rPr>
        <w:tab/>
        <w:t>Za nájom na detský hrob /10 rokov</w:t>
      </w:r>
      <w:r w:rsidRPr="009451B0">
        <w:rPr>
          <w:color w:val="auto"/>
          <w:szCs w:val="20"/>
        </w:rPr>
        <w:tab/>
      </w:r>
      <w:r w:rsidRPr="009451B0">
        <w:rPr>
          <w:color w:val="auto"/>
          <w:szCs w:val="20"/>
        </w:rPr>
        <w:tab/>
      </w:r>
      <w:r w:rsidRPr="009451B0">
        <w:rPr>
          <w:color w:val="auto"/>
          <w:szCs w:val="20"/>
        </w:rPr>
        <w:tab/>
      </w:r>
      <w:r w:rsidRPr="009451B0">
        <w:rPr>
          <w:color w:val="auto"/>
          <w:szCs w:val="20"/>
        </w:rPr>
        <w:tab/>
      </w:r>
      <w:r w:rsidRPr="009451B0">
        <w:rPr>
          <w:color w:val="auto"/>
          <w:szCs w:val="20"/>
        </w:rPr>
        <w:tab/>
        <w:t xml:space="preserve">  5,00 </w:t>
      </w:r>
      <w:r w:rsidRPr="009451B0">
        <w:rPr>
          <w:color w:val="auto"/>
        </w:rPr>
        <w:t>€</w:t>
      </w:r>
    </w:p>
    <w:p w:rsidR="00F557A0" w:rsidRDefault="00F557A0" w:rsidP="00BB1E85">
      <w:pPr>
        <w:shd w:val="clear" w:color="auto" w:fill="auto"/>
        <w:spacing w:after="0" w:line="322" w:lineRule="exact"/>
        <w:jc w:val="center"/>
        <w:rPr>
          <w:b/>
          <w:bCs/>
          <w:color w:val="auto"/>
          <w:sz w:val="24"/>
          <w:szCs w:val="24"/>
        </w:rPr>
      </w:pPr>
    </w:p>
    <w:p w:rsidR="00C058E5" w:rsidRDefault="00C058E5" w:rsidP="00BB1E85">
      <w:pPr>
        <w:shd w:val="clear" w:color="auto" w:fill="auto"/>
        <w:spacing w:after="0" w:line="322" w:lineRule="exact"/>
        <w:jc w:val="center"/>
        <w:rPr>
          <w:b/>
          <w:bCs/>
          <w:color w:val="auto"/>
          <w:sz w:val="24"/>
          <w:szCs w:val="24"/>
        </w:rPr>
      </w:pPr>
    </w:p>
    <w:p w:rsidR="0006377E" w:rsidRDefault="0006377E" w:rsidP="00BB1E85">
      <w:pPr>
        <w:shd w:val="clear" w:color="auto" w:fill="auto"/>
        <w:spacing w:after="0" w:line="322" w:lineRule="exact"/>
        <w:jc w:val="center"/>
        <w:rPr>
          <w:b/>
          <w:bCs/>
          <w:color w:val="auto"/>
          <w:sz w:val="24"/>
          <w:szCs w:val="24"/>
        </w:rPr>
      </w:pPr>
    </w:p>
    <w:p w:rsidR="009F0F16" w:rsidRDefault="009F0F16" w:rsidP="00BB1E85">
      <w:pPr>
        <w:shd w:val="clear" w:color="auto" w:fill="auto"/>
        <w:spacing w:after="0" w:line="322" w:lineRule="exact"/>
        <w:jc w:val="center"/>
        <w:rPr>
          <w:b/>
          <w:bCs/>
          <w:color w:val="auto"/>
          <w:sz w:val="24"/>
          <w:szCs w:val="24"/>
        </w:rPr>
      </w:pPr>
    </w:p>
    <w:p w:rsidR="00C058E5" w:rsidRPr="003A4B27" w:rsidRDefault="00C058E5" w:rsidP="00C058E5">
      <w:pPr>
        <w:shd w:val="clear" w:color="auto" w:fill="auto"/>
        <w:spacing w:after="249" w:line="280" w:lineRule="exact"/>
        <w:jc w:val="center"/>
        <w:rPr>
          <w:b/>
          <w:bCs/>
          <w:color w:val="auto"/>
          <w:sz w:val="24"/>
          <w:szCs w:val="24"/>
        </w:rPr>
      </w:pPr>
      <w:r w:rsidRPr="003A4B27">
        <w:rPr>
          <w:b/>
          <w:bCs/>
          <w:color w:val="auto"/>
          <w:sz w:val="24"/>
          <w:szCs w:val="24"/>
        </w:rPr>
        <w:t>Článok 1</w:t>
      </w:r>
      <w:r>
        <w:rPr>
          <w:b/>
          <w:bCs/>
          <w:color w:val="auto"/>
          <w:sz w:val="24"/>
          <w:szCs w:val="24"/>
        </w:rPr>
        <w:t>2</w:t>
      </w:r>
    </w:p>
    <w:p w:rsidR="00C058E5" w:rsidRDefault="00C058E5" w:rsidP="00C058E5">
      <w:pPr>
        <w:shd w:val="clear" w:color="auto" w:fill="auto"/>
        <w:spacing w:after="219" w:line="322" w:lineRule="exact"/>
        <w:jc w:val="center"/>
        <w:rPr>
          <w:b/>
          <w:bCs/>
          <w:color w:val="auto"/>
          <w:sz w:val="22"/>
        </w:rPr>
      </w:pPr>
      <w:r w:rsidRPr="00AB4799">
        <w:rPr>
          <w:b/>
          <w:bCs/>
          <w:color w:val="auto"/>
          <w:sz w:val="22"/>
        </w:rPr>
        <w:t>1</w:t>
      </w:r>
      <w:r>
        <w:rPr>
          <w:b/>
          <w:bCs/>
          <w:color w:val="auto"/>
          <w:sz w:val="22"/>
        </w:rPr>
        <w:t>2</w:t>
      </w:r>
      <w:r w:rsidRPr="00AB4799">
        <w:rPr>
          <w:b/>
          <w:bCs/>
          <w:color w:val="auto"/>
          <w:sz w:val="22"/>
        </w:rPr>
        <w:t xml:space="preserve">.1. </w:t>
      </w:r>
      <w:r>
        <w:rPr>
          <w:b/>
          <w:bCs/>
          <w:color w:val="auto"/>
          <w:sz w:val="22"/>
        </w:rPr>
        <w:t>P</w:t>
      </w:r>
      <w:r w:rsidR="006A25DE">
        <w:rPr>
          <w:b/>
          <w:bCs/>
          <w:color w:val="auto"/>
          <w:sz w:val="22"/>
        </w:rPr>
        <w:t>RIESTUPKY A POKUTY</w:t>
      </w:r>
    </w:p>
    <w:p w:rsidR="00C058E5" w:rsidRPr="0006377E" w:rsidRDefault="00C058E5" w:rsidP="0006377E">
      <w:pPr>
        <w:pStyle w:val="Bezriadkovania"/>
        <w:rPr>
          <w:color w:val="auto"/>
        </w:rPr>
      </w:pPr>
      <w:r w:rsidRPr="0006377E">
        <w:rPr>
          <w:color w:val="auto"/>
        </w:rPr>
        <w:t xml:space="preserve">1. </w:t>
      </w:r>
      <w:r w:rsidR="006A25DE" w:rsidRPr="0006377E">
        <w:rPr>
          <w:color w:val="auto"/>
        </w:rPr>
        <w:t>Priestupku na úseku pohrebníctva sa dopustí ten, kto:</w:t>
      </w:r>
    </w:p>
    <w:p w:rsidR="0074708F" w:rsidRPr="0006377E" w:rsidRDefault="006A25DE" w:rsidP="0006377E">
      <w:pPr>
        <w:pStyle w:val="Bezriadkovania"/>
        <w:shd w:val="clear" w:color="auto" w:fill="auto"/>
        <w:rPr>
          <w:color w:val="auto"/>
        </w:rPr>
      </w:pPr>
      <w:r w:rsidRPr="0006377E">
        <w:rPr>
          <w:color w:val="auto"/>
        </w:rPr>
        <w:t xml:space="preserve">    a)</w:t>
      </w:r>
      <w:r w:rsidR="0074708F" w:rsidRPr="0006377E">
        <w:rPr>
          <w:color w:val="auto"/>
        </w:rPr>
        <w:t xml:space="preserve"> nedodržiava ustanovenia prevádzkového poriadku pohrebiska, ktoré sa týkajú povinností nájomcu    </w:t>
      </w:r>
    </w:p>
    <w:p w:rsidR="006A25DE" w:rsidRPr="0006377E" w:rsidRDefault="0074708F" w:rsidP="0006377E">
      <w:pPr>
        <w:pStyle w:val="Bezriadkovania"/>
        <w:shd w:val="clear" w:color="auto" w:fill="auto"/>
        <w:rPr>
          <w:color w:val="auto"/>
        </w:rPr>
      </w:pPr>
      <w:r w:rsidRPr="0006377E">
        <w:rPr>
          <w:color w:val="auto"/>
        </w:rPr>
        <w:t xml:space="preserve">        hrobového miesta,</w:t>
      </w:r>
    </w:p>
    <w:p w:rsidR="006A25DE" w:rsidRPr="0006377E" w:rsidRDefault="0074708F" w:rsidP="0006377E">
      <w:pPr>
        <w:pStyle w:val="Bezriadkovania"/>
        <w:shd w:val="clear" w:color="auto" w:fill="auto"/>
        <w:rPr>
          <w:color w:val="auto"/>
        </w:rPr>
      </w:pPr>
      <w:r w:rsidRPr="0006377E">
        <w:rPr>
          <w:color w:val="auto"/>
        </w:rPr>
        <w:t xml:space="preserve">    b) neužíva hrobové miesto podľa nájomnej zmluvy,</w:t>
      </w:r>
    </w:p>
    <w:p w:rsidR="0074708F" w:rsidRPr="0006377E" w:rsidRDefault="0074708F" w:rsidP="0006377E">
      <w:pPr>
        <w:pStyle w:val="Bezriadkovania"/>
        <w:shd w:val="clear" w:color="auto" w:fill="auto"/>
        <w:rPr>
          <w:color w:val="auto"/>
        </w:rPr>
      </w:pPr>
      <w:r w:rsidRPr="0006377E">
        <w:rPr>
          <w:color w:val="auto"/>
        </w:rPr>
        <w:t xml:space="preserve">    c) neudržiava prenajaté hrobové miesto v poriadku na vlastné náklady,</w:t>
      </w:r>
    </w:p>
    <w:p w:rsidR="0074708F" w:rsidRPr="0006377E" w:rsidRDefault="0074708F" w:rsidP="0006377E">
      <w:pPr>
        <w:pStyle w:val="Bezriadkovania"/>
        <w:shd w:val="clear" w:color="auto" w:fill="auto"/>
        <w:rPr>
          <w:color w:val="auto"/>
        </w:rPr>
      </w:pPr>
      <w:r w:rsidRPr="0006377E">
        <w:rPr>
          <w:color w:val="auto"/>
        </w:rPr>
        <w:t xml:space="preserve">    d) písomne neoznámi prevádzkovateľovi pohrebiska všetky zmeny údajov, ktoré sú potrebné na    </w:t>
      </w:r>
    </w:p>
    <w:p w:rsidR="0074708F" w:rsidRPr="0006377E" w:rsidRDefault="0074708F" w:rsidP="0006377E">
      <w:pPr>
        <w:pStyle w:val="Bezriadkovania"/>
        <w:shd w:val="clear" w:color="auto" w:fill="auto"/>
        <w:rPr>
          <w:color w:val="auto"/>
        </w:rPr>
      </w:pPr>
      <w:r w:rsidRPr="0006377E">
        <w:rPr>
          <w:color w:val="auto"/>
        </w:rPr>
        <w:t xml:space="preserve">        vedenie evidencie</w:t>
      </w:r>
    </w:p>
    <w:p w:rsidR="0074708F" w:rsidRPr="0006377E" w:rsidRDefault="0074708F" w:rsidP="0006377E">
      <w:pPr>
        <w:pStyle w:val="Bezriadkovania"/>
        <w:shd w:val="clear" w:color="auto" w:fill="auto"/>
        <w:rPr>
          <w:color w:val="auto"/>
        </w:rPr>
      </w:pPr>
      <w:r w:rsidRPr="0006377E">
        <w:rPr>
          <w:color w:val="auto"/>
        </w:rPr>
        <w:t xml:space="preserve">    e) neudržiava poriadok na pohrebisku,</w:t>
      </w:r>
    </w:p>
    <w:p w:rsidR="0006377E" w:rsidRPr="0006377E" w:rsidRDefault="0074708F" w:rsidP="0006377E">
      <w:pPr>
        <w:pStyle w:val="Bezriadkovania"/>
        <w:shd w:val="clear" w:color="auto" w:fill="auto"/>
        <w:rPr>
          <w:color w:val="auto"/>
        </w:rPr>
      </w:pPr>
      <w:r w:rsidRPr="0006377E">
        <w:rPr>
          <w:color w:val="auto"/>
        </w:rPr>
        <w:t xml:space="preserve">    f) nedodržiava ustanovenia prevádzkového poriadku pohrebiska, ktoré sa týkajú povinn</w:t>
      </w:r>
      <w:r w:rsidR="0006377E" w:rsidRPr="0006377E">
        <w:rPr>
          <w:color w:val="auto"/>
        </w:rPr>
        <w:t xml:space="preserve">ostí   </w:t>
      </w:r>
    </w:p>
    <w:p w:rsidR="0074708F" w:rsidRPr="0006377E" w:rsidRDefault="0006377E" w:rsidP="0006377E">
      <w:pPr>
        <w:pStyle w:val="Bezriadkovania"/>
        <w:shd w:val="clear" w:color="auto" w:fill="auto"/>
        <w:rPr>
          <w:color w:val="auto"/>
        </w:rPr>
      </w:pPr>
      <w:r w:rsidRPr="0006377E">
        <w:rPr>
          <w:color w:val="auto"/>
        </w:rPr>
        <w:t xml:space="preserve">       návštevníkov,</w:t>
      </w:r>
    </w:p>
    <w:p w:rsidR="0006377E" w:rsidRDefault="0006377E" w:rsidP="0006377E">
      <w:pPr>
        <w:pStyle w:val="Bezriadkovania"/>
        <w:shd w:val="clear" w:color="auto" w:fill="auto"/>
        <w:rPr>
          <w:color w:val="auto"/>
        </w:rPr>
      </w:pPr>
      <w:r w:rsidRPr="0006377E">
        <w:rPr>
          <w:color w:val="auto"/>
        </w:rPr>
        <w:t xml:space="preserve">    g) nezachováva dôstojnosť pohrebiska.</w:t>
      </w:r>
    </w:p>
    <w:p w:rsidR="0006377E" w:rsidRPr="0006377E" w:rsidRDefault="0006377E" w:rsidP="0006377E">
      <w:pPr>
        <w:pStyle w:val="Bezriadkovania"/>
        <w:shd w:val="clear" w:color="auto" w:fill="auto"/>
        <w:rPr>
          <w:color w:val="auto"/>
        </w:rPr>
      </w:pPr>
    </w:p>
    <w:p w:rsidR="0006377E" w:rsidRPr="0006377E" w:rsidRDefault="0006377E" w:rsidP="0006377E">
      <w:pPr>
        <w:pStyle w:val="Bezriadkovania"/>
        <w:shd w:val="clear" w:color="auto" w:fill="auto"/>
        <w:rPr>
          <w:color w:val="auto"/>
        </w:rPr>
      </w:pPr>
      <w:r w:rsidRPr="0006377E">
        <w:rPr>
          <w:color w:val="auto"/>
        </w:rPr>
        <w:t>2. V prípade prekročenia hraníc základných rozmerov hrobového miesta podľa článku 8 – 8.2. Stavby na pohrebisku, ods. 2 VZN č. 5/2011 sa stanovuje za každý začatý m2 jednorazová pokuta 66,00 €</w:t>
      </w:r>
      <w:r>
        <w:rPr>
          <w:color w:val="auto"/>
        </w:rPr>
        <w:t>.</w:t>
      </w:r>
    </w:p>
    <w:p w:rsidR="0006377E" w:rsidRPr="0006377E" w:rsidRDefault="0006377E" w:rsidP="0074708F">
      <w:pPr>
        <w:pStyle w:val="Bezriadkovania"/>
        <w:shd w:val="clear" w:color="auto" w:fill="auto"/>
        <w:rPr>
          <w:color w:val="auto"/>
        </w:rPr>
      </w:pPr>
      <w:r w:rsidRPr="0006377E">
        <w:rPr>
          <w:color w:val="auto"/>
        </w:rPr>
        <w:t xml:space="preserve"> </w:t>
      </w:r>
    </w:p>
    <w:p w:rsidR="006A25DE" w:rsidRDefault="006A25DE" w:rsidP="0074708F">
      <w:pPr>
        <w:shd w:val="clear" w:color="auto" w:fill="FFFFFF" w:themeFill="background1"/>
        <w:spacing w:after="219" w:line="322" w:lineRule="exact"/>
        <w:rPr>
          <w:color w:val="auto"/>
          <w:szCs w:val="20"/>
        </w:rPr>
      </w:pPr>
    </w:p>
    <w:p w:rsidR="0006377E" w:rsidRDefault="0006377E" w:rsidP="0074708F">
      <w:pPr>
        <w:shd w:val="clear" w:color="auto" w:fill="FFFFFF" w:themeFill="background1"/>
        <w:spacing w:after="219" w:line="322" w:lineRule="exact"/>
        <w:rPr>
          <w:color w:val="auto"/>
          <w:szCs w:val="20"/>
        </w:rPr>
      </w:pPr>
    </w:p>
    <w:p w:rsidR="00C058E5" w:rsidRDefault="00C058E5" w:rsidP="0006377E">
      <w:pPr>
        <w:shd w:val="clear" w:color="auto" w:fill="auto"/>
        <w:spacing w:after="0" w:line="322" w:lineRule="exact"/>
        <w:ind w:left="0" w:firstLine="0"/>
        <w:rPr>
          <w:color w:val="auto"/>
          <w:szCs w:val="20"/>
        </w:rPr>
      </w:pPr>
    </w:p>
    <w:p w:rsidR="0006377E" w:rsidRDefault="0006377E" w:rsidP="0006377E">
      <w:pPr>
        <w:shd w:val="clear" w:color="auto" w:fill="auto"/>
        <w:spacing w:after="0" w:line="322" w:lineRule="exact"/>
        <w:ind w:left="0" w:firstLine="0"/>
        <w:rPr>
          <w:b/>
          <w:bCs/>
          <w:color w:val="auto"/>
          <w:sz w:val="24"/>
          <w:szCs w:val="24"/>
        </w:rPr>
      </w:pPr>
    </w:p>
    <w:p w:rsidR="00BB1E85" w:rsidRPr="00BB1E85" w:rsidRDefault="00BB1E85" w:rsidP="00BB1E85">
      <w:pPr>
        <w:shd w:val="clear" w:color="auto" w:fill="auto"/>
        <w:spacing w:after="0" w:line="322" w:lineRule="exact"/>
        <w:jc w:val="center"/>
        <w:rPr>
          <w:b/>
          <w:bCs/>
          <w:color w:val="auto"/>
          <w:sz w:val="24"/>
          <w:szCs w:val="24"/>
        </w:rPr>
      </w:pPr>
      <w:r w:rsidRPr="00BB1E85">
        <w:rPr>
          <w:b/>
          <w:bCs/>
          <w:color w:val="auto"/>
          <w:sz w:val="24"/>
          <w:szCs w:val="24"/>
        </w:rPr>
        <w:lastRenderedPageBreak/>
        <w:t xml:space="preserve">Článok </w:t>
      </w:r>
      <w:r w:rsidR="003A4B27">
        <w:rPr>
          <w:b/>
          <w:bCs/>
          <w:color w:val="auto"/>
          <w:sz w:val="24"/>
          <w:szCs w:val="24"/>
        </w:rPr>
        <w:t>13</w:t>
      </w:r>
    </w:p>
    <w:p w:rsidR="006E6585" w:rsidRDefault="006E6585" w:rsidP="00BB1E85">
      <w:pPr>
        <w:shd w:val="clear" w:color="auto" w:fill="auto"/>
        <w:spacing w:after="0" w:line="322" w:lineRule="exact"/>
        <w:jc w:val="center"/>
        <w:rPr>
          <w:b/>
          <w:bCs/>
          <w:color w:val="auto"/>
          <w:sz w:val="24"/>
          <w:szCs w:val="24"/>
        </w:rPr>
      </w:pPr>
    </w:p>
    <w:p w:rsidR="00BB1E85" w:rsidRDefault="003A4B27" w:rsidP="003A4B27">
      <w:pPr>
        <w:shd w:val="clear" w:color="auto" w:fill="auto"/>
        <w:spacing w:after="0" w:line="322" w:lineRule="exact"/>
        <w:jc w:val="center"/>
        <w:rPr>
          <w:b/>
          <w:bCs/>
          <w:color w:val="auto"/>
          <w:sz w:val="22"/>
        </w:rPr>
      </w:pPr>
      <w:r w:rsidRPr="003A4B27">
        <w:rPr>
          <w:b/>
          <w:bCs/>
          <w:color w:val="auto"/>
          <w:sz w:val="22"/>
        </w:rPr>
        <w:t>13.1. Z</w:t>
      </w:r>
      <w:r>
        <w:rPr>
          <w:b/>
          <w:bCs/>
          <w:color w:val="auto"/>
          <w:sz w:val="22"/>
        </w:rPr>
        <w:t>Á</w:t>
      </w:r>
      <w:r w:rsidR="00C058E5">
        <w:rPr>
          <w:b/>
          <w:bCs/>
          <w:color w:val="auto"/>
          <w:sz w:val="22"/>
        </w:rPr>
        <w:t>VEREČNÉ USTANOVENIA</w:t>
      </w:r>
    </w:p>
    <w:p w:rsidR="0006377E" w:rsidRPr="0006377E" w:rsidRDefault="0006377E" w:rsidP="0006377E">
      <w:pPr>
        <w:shd w:val="clear" w:color="auto" w:fill="auto"/>
        <w:spacing w:after="0" w:line="322" w:lineRule="exact"/>
        <w:rPr>
          <w:color w:val="auto"/>
          <w:szCs w:val="20"/>
        </w:rPr>
      </w:pPr>
    </w:p>
    <w:p w:rsidR="0006377E" w:rsidRPr="0006377E" w:rsidRDefault="0006377E" w:rsidP="0006377E">
      <w:pPr>
        <w:shd w:val="clear" w:color="auto" w:fill="auto"/>
        <w:spacing w:after="0" w:line="322" w:lineRule="exact"/>
        <w:rPr>
          <w:color w:val="auto"/>
          <w:szCs w:val="20"/>
        </w:rPr>
      </w:pPr>
      <w:r w:rsidRPr="0006377E">
        <w:rPr>
          <w:color w:val="auto"/>
          <w:szCs w:val="20"/>
        </w:rPr>
        <w:t xml:space="preserve">Ostatné ustanovenia VZN obce </w:t>
      </w:r>
      <w:r w:rsidR="00DB1325">
        <w:rPr>
          <w:color w:val="auto"/>
          <w:szCs w:val="20"/>
        </w:rPr>
        <w:t>Čierna Voda</w:t>
      </w:r>
      <w:r w:rsidRPr="0006377E">
        <w:rPr>
          <w:color w:val="auto"/>
          <w:szCs w:val="20"/>
        </w:rPr>
        <w:t xml:space="preserve"> č. </w:t>
      </w:r>
      <w:r w:rsidR="00DB1325">
        <w:rPr>
          <w:color w:val="auto"/>
          <w:szCs w:val="20"/>
        </w:rPr>
        <w:t>5</w:t>
      </w:r>
      <w:r w:rsidRPr="0006377E">
        <w:rPr>
          <w:color w:val="auto"/>
          <w:szCs w:val="20"/>
        </w:rPr>
        <w:t>/201</w:t>
      </w:r>
      <w:r w:rsidR="00DB1325">
        <w:rPr>
          <w:color w:val="auto"/>
          <w:szCs w:val="20"/>
        </w:rPr>
        <w:t>1</w:t>
      </w:r>
      <w:r w:rsidRPr="0006377E">
        <w:rPr>
          <w:color w:val="auto"/>
          <w:szCs w:val="20"/>
        </w:rPr>
        <w:t xml:space="preserve"> o prevádzkovom poriadku pohrebiska</w:t>
      </w:r>
      <w:r w:rsidR="00DB1325">
        <w:rPr>
          <w:color w:val="auto"/>
          <w:szCs w:val="20"/>
        </w:rPr>
        <w:t xml:space="preserve"> </w:t>
      </w:r>
      <w:r w:rsidRPr="0006377E">
        <w:rPr>
          <w:color w:val="auto"/>
          <w:szCs w:val="20"/>
        </w:rPr>
        <w:t xml:space="preserve">obce </w:t>
      </w:r>
      <w:r w:rsidR="00DB1325">
        <w:rPr>
          <w:color w:val="auto"/>
          <w:szCs w:val="20"/>
        </w:rPr>
        <w:t>Čierna Voda</w:t>
      </w:r>
      <w:r w:rsidRPr="0006377E">
        <w:rPr>
          <w:color w:val="auto"/>
          <w:szCs w:val="20"/>
        </w:rPr>
        <w:t xml:space="preserve"> sa nemenia.  </w:t>
      </w:r>
    </w:p>
    <w:p w:rsidR="00DB1325" w:rsidRDefault="00DB1325" w:rsidP="00DB1325">
      <w:pPr>
        <w:pStyle w:val="Bezriadkovania"/>
        <w:shd w:val="clear" w:color="auto" w:fill="FFFFFF" w:themeFill="background1"/>
        <w:ind w:left="0" w:firstLine="0"/>
        <w:rPr>
          <w:color w:val="auto"/>
        </w:rPr>
      </w:pPr>
    </w:p>
    <w:p w:rsidR="00E361DE" w:rsidRPr="00C058E5" w:rsidRDefault="00E361DE" w:rsidP="00DB1325">
      <w:pPr>
        <w:pStyle w:val="Bezriadkovania"/>
        <w:shd w:val="clear" w:color="auto" w:fill="FFFFFF" w:themeFill="background1"/>
        <w:ind w:left="0" w:firstLine="0"/>
        <w:rPr>
          <w:color w:val="auto"/>
        </w:rPr>
      </w:pPr>
      <w:r w:rsidRPr="00C058E5">
        <w:rPr>
          <w:color w:val="auto"/>
        </w:rPr>
        <w:t>Obecné zastupiteľstvo schválilo Dodatok č. 1 k </w:t>
      </w:r>
      <w:r w:rsidR="00C058E5" w:rsidRPr="00C058E5">
        <w:rPr>
          <w:color w:val="auto"/>
        </w:rPr>
        <w:t xml:space="preserve"> </w:t>
      </w:r>
      <w:r w:rsidRPr="00C058E5">
        <w:rPr>
          <w:color w:val="auto"/>
        </w:rPr>
        <w:t xml:space="preserve">VZN obce Čierna Voda č. </w:t>
      </w:r>
      <w:r w:rsidR="00C058E5" w:rsidRPr="00C058E5">
        <w:rPr>
          <w:color w:val="auto"/>
        </w:rPr>
        <w:t>5</w:t>
      </w:r>
      <w:r w:rsidRPr="00C058E5">
        <w:rPr>
          <w:color w:val="auto"/>
        </w:rPr>
        <w:t>/20</w:t>
      </w:r>
      <w:r w:rsidR="00C058E5" w:rsidRPr="00C058E5">
        <w:rPr>
          <w:color w:val="auto"/>
        </w:rPr>
        <w:t>11</w:t>
      </w:r>
      <w:r w:rsidRPr="00C058E5">
        <w:rPr>
          <w:color w:val="auto"/>
        </w:rPr>
        <w:t xml:space="preserve"> dňa </w:t>
      </w:r>
      <w:r w:rsidR="00211CCB">
        <w:rPr>
          <w:color w:val="auto"/>
        </w:rPr>
        <w:t>28.11.2019</w:t>
      </w:r>
      <w:r w:rsidRPr="00C058E5">
        <w:rPr>
          <w:color w:val="auto"/>
        </w:rPr>
        <w:t xml:space="preserve"> uznesením </w:t>
      </w:r>
      <w:r w:rsidR="00211CCB">
        <w:rPr>
          <w:color w:val="auto"/>
        </w:rPr>
        <w:t>č. 10/OZ/</w:t>
      </w:r>
      <w:r w:rsidR="0013267A">
        <w:rPr>
          <w:color w:val="auto"/>
        </w:rPr>
        <w:t>28/11/2019</w:t>
      </w:r>
      <w:r w:rsidRPr="00C058E5">
        <w:rPr>
          <w:color w:val="auto"/>
        </w:rPr>
        <w:t>.</w:t>
      </w:r>
    </w:p>
    <w:p w:rsidR="00E361DE" w:rsidRPr="00C058E5" w:rsidRDefault="00E361DE" w:rsidP="0006377E">
      <w:pPr>
        <w:pStyle w:val="Zkladntext20"/>
        <w:shd w:val="clear" w:color="auto" w:fill="FFFFFF" w:themeFill="background1"/>
        <w:spacing w:before="0" w:after="180"/>
        <w:ind w:firstLine="0"/>
        <w:rPr>
          <w:rFonts w:ascii="Arial" w:hAnsi="Arial" w:cs="Arial"/>
          <w:sz w:val="20"/>
          <w:szCs w:val="20"/>
        </w:rPr>
      </w:pPr>
      <w:r w:rsidRPr="00C058E5">
        <w:rPr>
          <w:rFonts w:ascii="Arial" w:hAnsi="Arial" w:cs="Arial"/>
          <w:sz w:val="20"/>
          <w:szCs w:val="20"/>
        </w:rPr>
        <w:t xml:space="preserve">Tento dodatok nadobúda účinnosť </w:t>
      </w:r>
      <w:r w:rsidRPr="00C058E5">
        <w:rPr>
          <w:rFonts w:ascii="Arial" w:hAnsi="Arial" w:cs="Arial"/>
          <w:b/>
          <w:bCs/>
          <w:sz w:val="20"/>
          <w:szCs w:val="20"/>
        </w:rPr>
        <w:t>1. januára 2020.</w:t>
      </w:r>
    </w:p>
    <w:p w:rsidR="00BB1E85" w:rsidRPr="00E361DE" w:rsidRDefault="00BB1E85" w:rsidP="00BB1E85">
      <w:pPr>
        <w:pStyle w:val="Zkladntext20"/>
        <w:shd w:val="clear" w:color="auto" w:fill="auto"/>
        <w:spacing w:before="0" w:after="0" w:line="240" w:lineRule="exact"/>
        <w:ind w:firstLine="0"/>
        <w:rPr>
          <w:rFonts w:ascii="Arial" w:hAnsi="Arial" w:cs="Arial"/>
          <w:sz w:val="20"/>
          <w:szCs w:val="20"/>
        </w:rPr>
      </w:pPr>
    </w:p>
    <w:p w:rsidR="006E6585" w:rsidRDefault="006E6585" w:rsidP="00E361DE">
      <w:pPr>
        <w:pStyle w:val="Zkladntext20"/>
        <w:shd w:val="clear" w:color="auto" w:fill="auto"/>
        <w:spacing w:before="0" w:after="0" w:line="278" w:lineRule="exact"/>
        <w:ind w:right="1020" w:firstLine="0"/>
        <w:jc w:val="right"/>
        <w:rPr>
          <w:rFonts w:ascii="Arial" w:hAnsi="Arial" w:cs="Arial"/>
          <w:sz w:val="20"/>
          <w:szCs w:val="20"/>
        </w:rPr>
      </w:pPr>
    </w:p>
    <w:p w:rsidR="006E6585" w:rsidRDefault="006E6585" w:rsidP="00E361DE">
      <w:pPr>
        <w:pStyle w:val="Zkladntext20"/>
        <w:shd w:val="clear" w:color="auto" w:fill="auto"/>
        <w:spacing w:before="0" w:after="0" w:line="278" w:lineRule="exact"/>
        <w:ind w:right="1020" w:firstLine="0"/>
        <w:jc w:val="right"/>
        <w:rPr>
          <w:rFonts w:ascii="Arial" w:hAnsi="Arial" w:cs="Arial"/>
          <w:sz w:val="20"/>
          <w:szCs w:val="20"/>
        </w:rPr>
      </w:pPr>
    </w:p>
    <w:p w:rsidR="006E6585" w:rsidRDefault="006E6585" w:rsidP="00E361DE">
      <w:pPr>
        <w:pStyle w:val="Zkladntext20"/>
        <w:shd w:val="clear" w:color="auto" w:fill="auto"/>
        <w:spacing w:before="0" w:after="0" w:line="278" w:lineRule="exact"/>
        <w:ind w:right="1020" w:firstLine="0"/>
        <w:jc w:val="right"/>
        <w:rPr>
          <w:rFonts w:ascii="Arial" w:hAnsi="Arial" w:cs="Arial"/>
          <w:sz w:val="20"/>
          <w:szCs w:val="20"/>
        </w:rPr>
      </w:pPr>
    </w:p>
    <w:p w:rsidR="006E6585" w:rsidRDefault="006E6585" w:rsidP="00E361DE">
      <w:pPr>
        <w:pStyle w:val="Zkladntext20"/>
        <w:shd w:val="clear" w:color="auto" w:fill="auto"/>
        <w:spacing w:before="0" w:after="0" w:line="278" w:lineRule="exact"/>
        <w:ind w:right="1020" w:firstLine="0"/>
        <w:jc w:val="right"/>
        <w:rPr>
          <w:rFonts w:ascii="Arial" w:hAnsi="Arial" w:cs="Arial"/>
          <w:sz w:val="20"/>
          <w:szCs w:val="20"/>
        </w:rPr>
      </w:pPr>
    </w:p>
    <w:p w:rsidR="006E6585" w:rsidRDefault="006E6585" w:rsidP="00E361DE">
      <w:pPr>
        <w:pStyle w:val="Zkladntext20"/>
        <w:shd w:val="clear" w:color="auto" w:fill="auto"/>
        <w:spacing w:before="0" w:after="0" w:line="278" w:lineRule="exact"/>
        <w:ind w:right="1020" w:firstLine="0"/>
        <w:jc w:val="right"/>
        <w:rPr>
          <w:rFonts w:ascii="Arial" w:hAnsi="Arial" w:cs="Arial"/>
          <w:sz w:val="20"/>
          <w:szCs w:val="20"/>
        </w:rPr>
      </w:pPr>
    </w:p>
    <w:p w:rsidR="006E6585" w:rsidRDefault="006E6585" w:rsidP="00E361DE">
      <w:pPr>
        <w:pStyle w:val="Zkladntext20"/>
        <w:shd w:val="clear" w:color="auto" w:fill="auto"/>
        <w:spacing w:before="0" w:after="0" w:line="278" w:lineRule="exact"/>
        <w:ind w:right="1020" w:firstLine="0"/>
        <w:jc w:val="right"/>
        <w:rPr>
          <w:rFonts w:ascii="Arial" w:hAnsi="Arial" w:cs="Arial"/>
          <w:sz w:val="20"/>
          <w:szCs w:val="20"/>
        </w:rPr>
      </w:pPr>
    </w:p>
    <w:p w:rsidR="00CF16BB" w:rsidRDefault="00CF16BB" w:rsidP="00E361DE">
      <w:pPr>
        <w:pStyle w:val="Zkladntext20"/>
        <w:shd w:val="clear" w:color="auto" w:fill="auto"/>
        <w:spacing w:before="0" w:after="0" w:line="278" w:lineRule="exact"/>
        <w:ind w:right="1020" w:firstLine="0"/>
        <w:jc w:val="right"/>
        <w:rPr>
          <w:rFonts w:ascii="Arial" w:hAnsi="Arial" w:cs="Arial"/>
          <w:sz w:val="20"/>
          <w:szCs w:val="20"/>
        </w:rPr>
      </w:pPr>
    </w:p>
    <w:p w:rsidR="00CF16BB" w:rsidRDefault="00CF16BB" w:rsidP="00E361DE">
      <w:pPr>
        <w:pStyle w:val="Zkladntext20"/>
        <w:shd w:val="clear" w:color="auto" w:fill="auto"/>
        <w:spacing w:before="0" w:after="0" w:line="278" w:lineRule="exact"/>
        <w:ind w:right="1020" w:firstLine="0"/>
        <w:jc w:val="right"/>
        <w:rPr>
          <w:rFonts w:ascii="Arial" w:hAnsi="Arial" w:cs="Arial"/>
          <w:sz w:val="20"/>
          <w:szCs w:val="20"/>
        </w:rPr>
      </w:pPr>
    </w:p>
    <w:p w:rsidR="006E6585" w:rsidRDefault="006E6585" w:rsidP="00E361DE">
      <w:pPr>
        <w:pStyle w:val="Zkladntext20"/>
        <w:shd w:val="clear" w:color="auto" w:fill="auto"/>
        <w:spacing w:before="0" w:after="0" w:line="278" w:lineRule="exact"/>
        <w:ind w:right="1020" w:firstLine="0"/>
        <w:jc w:val="right"/>
        <w:rPr>
          <w:rFonts w:ascii="Arial" w:hAnsi="Arial" w:cs="Arial"/>
          <w:sz w:val="20"/>
          <w:szCs w:val="20"/>
        </w:rPr>
      </w:pPr>
    </w:p>
    <w:p w:rsidR="006E6585" w:rsidRDefault="006E6585" w:rsidP="00E361DE">
      <w:pPr>
        <w:pStyle w:val="Zkladntext20"/>
        <w:shd w:val="clear" w:color="auto" w:fill="auto"/>
        <w:spacing w:before="0" w:after="0" w:line="278" w:lineRule="exact"/>
        <w:ind w:right="1020" w:firstLine="0"/>
        <w:jc w:val="right"/>
        <w:rPr>
          <w:rFonts w:ascii="Arial" w:hAnsi="Arial" w:cs="Arial"/>
          <w:sz w:val="20"/>
          <w:szCs w:val="20"/>
        </w:rPr>
      </w:pPr>
    </w:p>
    <w:p w:rsidR="00E361DE" w:rsidRPr="00E361DE" w:rsidRDefault="00E361DE" w:rsidP="00E361DE">
      <w:pPr>
        <w:pStyle w:val="Zkladntext20"/>
        <w:shd w:val="clear" w:color="auto" w:fill="auto"/>
        <w:spacing w:before="0" w:after="0" w:line="278" w:lineRule="exact"/>
        <w:ind w:right="1020" w:firstLine="0"/>
        <w:jc w:val="right"/>
        <w:rPr>
          <w:rFonts w:ascii="Arial" w:hAnsi="Arial" w:cs="Arial"/>
          <w:sz w:val="20"/>
          <w:szCs w:val="20"/>
        </w:rPr>
      </w:pPr>
      <w:r w:rsidRPr="00E361DE">
        <w:rPr>
          <w:rFonts w:ascii="Arial" w:hAnsi="Arial" w:cs="Arial"/>
          <w:sz w:val="20"/>
          <w:szCs w:val="20"/>
        </w:rPr>
        <w:t xml:space="preserve">Mgr. Zuzana </w:t>
      </w:r>
      <w:proofErr w:type="spellStart"/>
      <w:r w:rsidRPr="00E361DE">
        <w:rPr>
          <w:rFonts w:ascii="Arial" w:hAnsi="Arial" w:cs="Arial"/>
          <w:sz w:val="20"/>
          <w:szCs w:val="20"/>
        </w:rPr>
        <w:t>Csadyová</w:t>
      </w:r>
      <w:proofErr w:type="spellEnd"/>
      <w:r w:rsidRPr="00E361DE">
        <w:rPr>
          <w:rFonts w:ascii="Arial" w:hAnsi="Arial" w:cs="Arial"/>
          <w:sz w:val="20"/>
          <w:szCs w:val="20"/>
        </w:rPr>
        <w:t xml:space="preserve"> </w:t>
      </w:r>
    </w:p>
    <w:p w:rsidR="00E361DE" w:rsidRPr="00E361DE" w:rsidRDefault="007B7D7A" w:rsidP="007B7D7A">
      <w:pPr>
        <w:pStyle w:val="Zkladntext20"/>
        <w:shd w:val="clear" w:color="auto" w:fill="auto"/>
        <w:spacing w:before="0" w:after="0" w:line="278" w:lineRule="exact"/>
        <w:ind w:right="1020"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</w:t>
      </w:r>
      <w:r w:rsidR="00E361DE" w:rsidRPr="00E361DE">
        <w:rPr>
          <w:rFonts w:ascii="Arial" w:hAnsi="Arial" w:cs="Arial"/>
          <w:sz w:val="20"/>
          <w:szCs w:val="20"/>
        </w:rPr>
        <w:t>starostka obce</w:t>
      </w:r>
    </w:p>
    <w:p w:rsidR="00E361DE" w:rsidRDefault="00E361DE" w:rsidP="006743FD">
      <w:pPr>
        <w:pStyle w:val="Zkladntext20"/>
        <w:shd w:val="clear" w:color="auto" w:fill="FFFFFF" w:themeFill="background1"/>
        <w:spacing w:before="0" w:after="0" w:line="240" w:lineRule="exact"/>
        <w:ind w:firstLine="0"/>
      </w:pPr>
    </w:p>
    <w:p w:rsidR="00CF16BB" w:rsidRDefault="00CF16BB" w:rsidP="006743FD">
      <w:pPr>
        <w:pStyle w:val="Zkladntext20"/>
        <w:shd w:val="clear" w:color="auto" w:fill="FFFFFF" w:themeFill="background1"/>
        <w:spacing w:before="0" w:after="0" w:line="240" w:lineRule="exact"/>
        <w:ind w:firstLine="0"/>
      </w:pPr>
    </w:p>
    <w:p w:rsidR="00CF16BB" w:rsidRDefault="00CF16BB" w:rsidP="006743FD">
      <w:pPr>
        <w:pStyle w:val="Zkladntext20"/>
        <w:shd w:val="clear" w:color="auto" w:fill="FFFFFF" w:themeFill="background1"/>
        <w:spacing w:before="0" w:after="0" w:line="240" w:lineRule="exact"/>
        <w:ind w:firstLine="0"/>
      </w:pPr>
    </w:p>
    <w:p w:rsidR="00E361DE" w:rsidRPr="00E361DE" w:rsidRDefault="00E361DE" w:rsidP="006743FD">
      <w:pPr>
        <w:pStyle w:val="Zkladntext20"/>
        <w:shd w:val="clear" w:color="auto" w:fill="FFFFFF" w:themeFill="background1"/>
        <w:spacing w:before="0" w:after="0" w:line="240" w:lineRule="exact"/>
        <w:ind w:firstLine="0"/>
        <w:rPr>
          <w:rFonts w:ascii="Arial" w:hAnsi="Arial" w:cs="Arial"/>
          <w:sz w:val="20"/>
          <w:szCs w:val="20"/>
        </w:rPr>
      </w:pPr>
    </w:p>
    <w:p w:rsidR="00E361DE" w:rsidRPr="00E361DE" w:rsidRDefault="00E361DE" w:rsidP="006743FD">
      <w:pPr>
        <w:shd w:val="clear" w:color="auto" w:fill="FFFFFF" w:themeFill="background1"/>
        <w:spacing w:after="199"/>
        <w:ind w:left="-5" w:right="38"/>
        <w:rPr>
          <w:szCs w:val="20"/>
        </w:rPr>
      </w:pPr>
      <w:r w:rsidRPr="00E361DE">
        <w:rPr>
          <w:szCs w:val="20"/>
        </w:rPr>
        <w:t xml:space="preserve">Vyvesené </w:t>
      </w:r>
      <w:r w:rsidR="00DD28DB">
        <w:rPr>
          <w:szCs w:val="20"/>
        </w:rPr>
        <w:t xml:space="preserve">dňa: </w:t>
      </w:r>
      <w:r w:rsidR="00F77330">
        <w:rPr>
          <w:szCs w:val="20"/>
        </w:rPr>
        <w:t>29.11.2019</w:t>
      </w:r>
    </w:p>
    <w:p w:rsidR="00E361DE" w:rsidRPr="00E361DE" w:rsidRDefault="00E361DE" w:rsidP="006743FD">
      <w:pPr>
        <w:pStyle w:val="Zkladntext20"/>
        <w:shd w:val="clear" w:color="auto" w:fill="FFFFFF" w:themeFill="background1"/>
        <w:spacing w:before="0" w:after="0" w:line="240" w:lineRule="exact"/>
        <w:ind w:firstLine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E361DE" w:rsidRPr="00E361DE">
      <w:pgSz w:w="11906" w:h="16838"/>
      <w:pgMar w:top="1416" w:right="1373" w:bottom="144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903E4"/>
    <w:multiLevelType w:val="hybridMultilevel"/>
    <w:tmpl w:val="F88CCC0C"/>
    <w:lvl w:ilvl="0" w:tplc="853A8124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74BB9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565FB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F612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142E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125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AEFF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7059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36B2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B22F9E"/>
    <w:multiLevelType w:val="hybridMultilevel"/>
    <w:tmpl w:val="F99A4F08"/>
    <w:lvl w:ilvl="0" w:tplc="64F2249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26D962">
      <w:start w:val="1"/>
      <w:numFmt w:val="lowerLetter"/>
      <w:lvlText w:val="%2."/>
      <w:lvlJc w:val="left"/>
      <w:pPr>
        <w:ind w:left="974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18500E">
      <w:start w:val="1"/>
      <w:numFmt w:val="lowerRoman"/>
      <w:lvlText w:val="%3"/>
      <w:lvlJc w:val="left"/>
      <w:pPr>
        <w:ind w:left="1694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B27994">
      <w:start w:val="1"/>
      <w:numFmt w:val="decimal"/>
      <w:lvlText w:val="%4"/>
      <w:lvlJc w:val="left"/>
      <w:pPr>
        <w:ind w:left="2414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AC216E">
      <w:start w:val="1"/>
      <w:numFmt w:val="lowerLetter"/>
      <w:lvlText w:val="%5"/>
      <w:lvlJc w:val="left"/>
      <w:pPr>
        <w:ind w:left="3134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BA8372">
      <w:start w:val="1"/>
      <w:numFmt w:val="lowerRoman"/>
      <w:lvlText w:val="%6"/>
      <w:lvlJc w:val="left"/>
      <w:pPr>
        <w:ind w:left="3854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88E85A">
      <w:start w:val="1"/>
      <w:numFmt w:val="decimal"/>
      <w:lvlText w:val="%7"/>
      <w:lvlJc w:val="left"/>
      <w:pPr>
        <w:ind w:left="4574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6C5810">
      <w:start w:val="1"/>
      <w:numFmt w:val="lowerLetter"/>
      <w:lvlText w:val="%8"/>
      <w:lvlJc w:val="left"/>
      <w:pPr>
        <w:ind w:left="5294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2C103C">
      <w:start w:val="1"/>
      <w:numFmt w:val="lowerRoman"/>
      <w:lvlText w:val="%9"/>
      <w:lvlJc w:val="left"/>
      <w:pPr>
        <w:ind w:left="6014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F51566"/>
    <w:multiLevelType w:val="hybridMultilevel"/>
    <w:tmpl w:val="4088367C"/>
    <w:lvl w:ilvl="0" w:tplc="8FF4F83E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B894C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8CC5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D021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2073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A8F8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A6B5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A8204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2A2D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A9716F"/>
    <w:multiLevelType w:val="hybridMultilevel"/>
    <w:tmpl w:val="1702F18A"/>
    <w:lvl w:ilvl="0" w:tplc="BFD290A4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386A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4ACE0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12196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0E264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74892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6450D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1A80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54E25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E82920"/>
    <w:multiLevelType w:val="hybridMultilevel"/>
    <w:tmpl w:val="F96060D0"/>
    <w:lvl w:ilvl="0" w:tplc="A63E37E4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06B9AE">
      <w:start w:val="1"/>
      <w:numFmt w:val="lowerLetter"/>
      <w:lvlText w:val="%2."/>
      <w:lvlJc w:val="left"/>
      <w:pPr>
        <w:ind w:left="974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228982">
      <w:start w:val="1"/>
      <w:numFmt w:val="lowerRoman"/>
      <w:lvlText w:val="%3"/>
      <w:lvlJc w:val="left"/>
      <w:pPr>
        <w:ind w:left="1694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0AB298">
      <w:start w:val="1"/>
      <w:numFmt w:val="decimal"/>
      <w:lvlText w:val="%4"/>
      <w:lvlJc w:val="left"/>
      <w:pPr>
        <w:ind w:left="2414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D6B9E2">
      <w:start w:val="1"/>
      <w:numFmt w:val="lowerLetter"/>
      <w:lvlText w:val="%5"/>
      <w:lvlJc w:val="left"/>
      <w:pPr>
        <w:ind w:left="3134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E0C792">
      <w:start w:val="1"/>
      <w:numFmt w:val="lowerRoman"/>
      <w:lvlText w:val="%6"/>
      <w:lvlJc w:val="left"/>
      <w:pPr>
        <w:ind w:left="3854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9A4668">
      <w:start w:val="1"/>
      <w:numFmt w:val="decimal"/>
      <w:lvlText w:val="%7"/>
      <w:lvlJc w:val="left"/>
      <w:pPr>
        <w:ind w:left="4574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1637F0">
      <w:start w:val="1"/>
      <w:numFmt w:val="lowerLetter"/>
      <w:lvlText w:val="%8"/>
      <w:lvlJc w:val="left"/>
      <w:pPr>
        <w:ind w:left="5294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BADB94">
      <w:start w:val="1"/>
      <w:numFmt w:val="lowerRoman"/>
      <w:lvlText w:val="%9"/>
      <w:lvlJc w:val="left"/>
      <w:pPr>
        <w:ind w:left="6014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E6"/>
    <w:rsid w:val="00040910"/>
    <w:rsid w:val="0006377E"/>
    <w:rsid w:val="0013267A"/>
    <w:rsid w:val="00183C56"/>
    <w:rsid w:val="001944B0"/>
    <w:rsid w:val="00211CCB"/>
    <w:rsid w:val="0022201A"/>
    <w:rsid w:val="002751C1"/>
    <w:rsid w:val="002A5B14"/>
    <w:rsid w:val="003316E6"/>
    <w:rsid w:val="003A4B27"/>
    <w:rsid w:val="00497884"/>
    <w:rsid w:val="00503F7C"/>
    <w:rsid w:val="006743FD"/>
    <w:rsid w:val="006A25DE"/>
    <w:rsid w:val="006A7FDA"/>
    <w:rsid w:val="006E6585"/>
    <w:rsid w:val="0074708F"/>
    <w:rsid w:val="007B7D7A"/>
    <w:rsid w:val="008E02E1"/>
    <w:rsid w:val="009451B0"/>
    <w:rsid w:val="009D7AE2"/>
    <w:rsid w:val="009F0F16"/>
    <w:rsid w:val="00A030AC"/>
    <w:rsid w:val="00A73EF8"/>
    <w:rsid w:val="00AB4799"/>
    <w:rsid w:val="00BB1E85"/>
    <w:rsid w:val="00BE2E3A"/>
    <w:rsid w:val="00C058E5"/>
    <w:rsid w:val="00C25A56"/>
    <w:rsid w:val="00C466E0"/>
    <w:rsid w:val="00CF16BB"/>
    <w:rsid w:val="00D23C54"/>
    <w:rsid w:val="00D8378D"/>
    <w:rsid w:val="00D8775D"/>
    <w:rsid w:val="00D948BD"/>
    <w:rsid w:val="00DB1325"/>
    <w:rsid w:val="00DD28DB"/>
    <w:rsid w:val="00DD2B33"/>
    <w:rsid w:val="00E361DE"/>
    <w:rsid w:val="00E57BF5"/>
    <w:rsid w:val="00F557A0"/>
    <w:rsid w:val="00F77330"/>
    <w:rsid w:val="00FA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79588"/>
  <w15:chartTrackingRefBased/>
  <w15:docId w15:val="{8468A8A9-B845-4EB0-9835-C6840AA2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316E6"/>
    <w:pPr>
      <w:shd w:val="clear" w:color="auto" w:fill="F8F8F8"/>
      <w:spacing w:after="68" w:line="264" w:lineRule="auto"/>
      <w:ind w:left="10" w:right="46" w:hanging="10"/>
      <w:jc w:val="both"/>
    </w:pPr>
    <w:rPr>
      <w:rFonts w:ascii="Arial" w:eastAsia="Arial" w:hAnsi="Arial" w:cs="Arial"/>
      <w:color w:val="282828"/>
      <w:sz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3316E6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kladntext3">
    <w:name w:val="Základný text (3)"/>
    <w:basedOn w:val="Predvolenpsmoodseku"/>
    <w:rsid w:val="003316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sk-SK" w:eastAsia="sk-SK" w:bidi="sk-SK"/>
    </w:rPr>
  </w:style>
  <w:style w:type="character" w:customStyle="1" w:styleId="Zkladntext30">
    <w:name w:val="Základný text (3)_"/>
    <w:basedOn w:val="Predvolenpsmoodseku"/>
    <w:rsid w:val="00C25A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ý text (2)_"/>
    <w:basedOn w:val="Predvolenpsmoodseku"/>
    <w:link w:val="Zkladntext20"/>
    <w:rsid w:val="00E57BF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2Tun">
    <w:name w:val="Základný text (2) + Tučné"/>
    <w:basedOn w:val="Zkladntext2"/>
    <w:rsid w:val="00E57B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E57BF5"/>
    <w:pPr>
      <w:widowControl w:val="0"/>
      <w:shd w:val="clear" w:color="auto" w:fill="FFFFFF"/>
      <w:spacing w:before="300" w:after="360" w:line="274" w:lineRule="exact"/>
      <w:ind w:left="0" w:right="0" w:hanging="640"/>
    </w:pPr>
    <w:rPr>
      <w:rFonts w:ascii="Times New Roman" w:eastAsia="Times New Roman" w:hAnsi="Times New Roman" w:cs="Times New Roman"/>
      <w:color w:val="auto"/>
      <w:sz w:val="22"/>
      <w:lang w:eastAsia="en-US"/>
    </w:rPr>
  </w:style>
  <w:style w:type="paragraph" w:styleId="Bezriadkovania">
    <w:name w:val="No Spacing"/>
    <w:uiPriority w:val="1"/>
    <w:qFormat/>
    <w:rsid w:val="002751C1"/>
    <w:pPr>
      <w:shd w:val="clear" w:color="auto" w:fill="F8F8F8"/>
      <w:spacing w:after="0" w:line="240" w:lineRule="auto"/>
      <w:ind w:left="10" w:right="46" w:hanging="10"/>
      <w:jc w:val="both"/>
    </w:pPr>
    <w:rPr>
      <w:rFonts w:ascii="Arial" w:eastAsia="Arial" w:hAnsi="Arial" w:cs="Arial"/>
      <w:color w:val="282828"/>
      <w:sz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OUCV-PC</dc:creator>
  <cp:keywords/>
  <dc:description/>
  <cp:lastModifiedBy>OUCV-PC</cp:lastModifiedBy>
  <cp:revision>8</cp:revision>
  <cp:lastPrinted>2019-12-02T14:09:00Z</cp:lastPrinted>
  <dcterms:created xsi:type="dcterms:W3CDTF">2019-11-28T11:12:00Z</dcterms:created>
  <dcterms:modified xsi:type="dcterms:W3CDTF">2019-12-18T15:35:00Z</dcterms:modified>
</cp:coreProperties>
</file>